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A662" w14:textId="77777777" w:rsidR="00E97B43" w:rsidRPr="00F83973" w:rsidRDefault="00EE739B" w:rsidP="003B5206">
      <w:pPr>
        <w:rPr>
          <w:rFonts w:ascii="Cambria" w:hAnsi="Cambria"/>
        </w:rPr>
      </w:pPr>
      <w:bookmarkStart w:id="0" w:name="_Hlk207271246"/>
      <w:bookmarkEnd w:id="0"/>
      <w:r w:rsidRPr="00F83973">
        <w:rPr>
          <w:rFonts w:ascii="Cambria" w:hAnsi="Cambria"/>
        </w:rPr>
        <w:tab/>
      </w:r>
      <w:r w:rsidR="00E74591" w:rsidRPr="00F83973">
        <w:rPr>
          <w:rFonts w:ascii="Cambria" w:hAnsi="Cambria"/>
          <w:b/>
          <w:bCs/>
          <w:caps/>
          <w:noProof/>
          <w:sz w:val="24"/>
          <w:szCs w:val="20"/>
        </w:rPr>
        <w:drawing>
          <wp:inline distT="0" distB="0" distL="0" distR="0" wp14:anchorId="71CCCC98" wp14:editId="645A3739">
            <wp:extent cx="5943600" cy="1524000"/>
            <wp:effectExtent l="0" t="0" r="0" b="0"/>
            <wp:docPr id="5035944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E97B43" w:rsidRPr="00F83973" w14:paraId="60D06FA8" w14:textId="77777777" w:rsidTr="00B57FD2">
        <w:trPr>
          <w:trHeight w:val="485"/>
        </w:trPr>
        <w:tc>
          <w:tcPr>
            <w:tcW w:w="4674" w:type="dxa"/>
            <w:vAlign w:val="center"/>
          </w:tcPr>
          <w:p w14:paraId="525EB93E" w14:textId="635EA8DC" w:rsidR="00E97B43" w:rsidRPr="00F83973" w:rsidRDefault="00E97B43" w:rsidP="00E97B43">
            <w:pPr>
              <w:spacing w:after="200" w:line="276" w:lineRule="auto"/>
              <w:rPr>
                <w:rFonts w:ascii="Cambria" w:hAnsi="Cambria"/>
              </w:rPr>
            </w:pPr>
            <w:r w:rsidRPr="00F83973">
              <w:rPr>
                <w:rFonts w:ascii="Cambria" w:hAnsi="Cambria"/>
                <w:b/>
                <w:bCs/>
              </w:rPr>
              <w:t>JOB TITLE</w:t>
            </w:r>
            <w:r w:rsidRPr="00F83973">
              <w:rPr>
                <w:rFonts w:ascii="Cambria" w:hAnsi="Cambria"/>
              </w:rPr>
              <w:t xml:space="preserve">: Development Services </w:t>
            </w:r>
            <w:r w:rsidR="000805A4" w:rsidRPr="00F83973">
              <w:rPr>
                <w:rFonts w:ascii="Cambria" w:hAnsi="Cambria"/>
              </w:rPr>
              <w:t>Director</w:t>
            </w:r>
          </w:p>
        </w:tc>
        <w:tc>
          <w:tcPr>
            <w:tcW w:w="4676" w:type="dxa"/>
            <w:vAlign w:val="center"/>
          </w:tcPr>
          <w:p w14:paraId="16F56FD8" w14:textId="77777777" w:rsidR="00E97B43" w:rsidRPr="00F83973" w:rsidRDefault="00E97B43" w:rsidP="00E97B43">
            <w:pPr>
              <w:spacing w:after="200" w:line="276" w:lineRule="auto"/>
              <w:rPr>
                <w:rFonts w:ascii="Cambria" w:hAnsi="Cambria"/>
              </w:rPr>
            </w:pPr>
            <w:r w:rsidRPr="00F83973">
              <w:rPr>
                <w:rFonts w:ascii="Cambria" w:hAnsi="Cambria"/>
                <w:b/>
                <w:bCs/>
              </w:rPr>
              <w:t>DEPARTMENT</w:t>
            </w:r>
            <w:r w:rsidRPr="00F83973">
              <w:rPr>
                <w:rFonts w:ascii="Cambria" w:hAnsi="Cambria"/>
              </w:rPr>
              <w:t>: Development Services</w:t>
            </w:r>
          </w:p>
        </w:tc>
      </w:tr>
      <w:tr w:rsidR="00E97B43" w:rsidRPr="00F83973" w14:paraId="6C331152" w14:textId="77777777" w:rsidTr="00B57FD2">
        <w:trPr>
          <w:trHeight w:val="467"/>
        </w:trPr>
        <w:tc>
          <w:tcPr>
            <w:tcW w:w="4674" w:type="dxa"/>
            <w:vAlign w:val="center"/>
          </w:tcPr>
          <w:p w14:paraId="37587718" w14:textId="77777777" w:rsidR="00E97B43" w:rsidRPr="00F83973" w:rsidRDefault="00E97B43" w:rsidP="00E97B43">
            <w:pPr>
              <w:spacing w:after="200" w:line="276" w:lineRule="auto"/>
              <w:rPr>
                <w:rFonts w:ascii="Cambria" w:hAnsi="Cambria"/>
              </w:rPr>
            </w:pPr>
            <w:r w:rsidRPr="00F83973">
              <w:rPr>
                <w:rFonts w:ascii="Cambria" w:hAnsi="Cambria"/>
                <w:b/>
                <w:bCs/>
              </w:rPr>
              <w:t>EMPLOYMENT STATUS</w:t>
            </w:r>
            <w:r w:rsidRPr="00F83973">
              <w:rPr>
                <w:rFonts w:ascii="Cambria" w:hAnsi="Cambria"/>
              </w:rPr>
              <w:t>: Full-time</w:t>
            </w:r>
          </w:p>
        </w:tc>
        <w:tc>
          <w:tcPr>
            <w:tcW w:w="4676" w:type="dxa"/>
            <w:vAlign w:val="center"/>
          </w:tcPr>
          <w:p w14:paraId="57DD9F3F" w14:textId="77777777" w:rsidR="00E97B43" w:rsidRPr="00F83973" w:rsidRDefault="00E97B43" w:rsidP="00E97B43">
            <w:pPr>
              <w:spacing w:after="200" w:line="276" w:lineRule="auto"/>
              <w:rPr>
                <w:rFonts w:ascii="Cambria" w:hAnsi="Cambria"/>
              </w:rPr>
            </w:pPr>
            <w:r w:rsidRPr="00F83973">
              <w:rPr>
                <w:rFonts w:ascii="Cambria" w:hAnsi="Cambria"/>
                <w:b/>
                <w:bCs/>
              </w:rPr>
              <w:t>FSLA</w:t>
            </w:r>
            <w:r w:rsidRPr="00F83973">
              <w:rPr>
                <w:rFonts w:ascii="Cambria" w:hAnsi="Cambria"/>
              </w:rPr>
              <w:t>: Exempt</w:t>
            </w:r>
          </w:p>
        </w:tc>
      </w:tr>
      <w:tr w:rsidR="00E97B43" w:rsidRPr="00F83973" w14:paraId="7C8899C7" w14:textId="77777777" w:rsidTr="00B57FD2">
        <w:trPr>
          <w:trHeight w:val="467"/>
        </w:trPr>
        <w:tc>
          <w:tcPr>
            <w:tcW w:w="4674" w:type="dxa"/>
            <w:vAlign w:val="center"/>
          </w:tcPr>
          <w:p w14:paraId="7E2C6408" w14:textId="7174B1CE" w:rsidR="00E97B43" w:rsidRPr="00F83973" w:rsidRDefault="00E97B43" w:rsidP="00E97B43">
            <w:pPr>
              <w:spacing w:after="200" w:line="276" w:lineRule="auto"/>
              <w:rPr>
                <w:rFonts w:ascii="Cambria" w:hAnsi="Cambria"/>
              </w:rPr>
            </w:pPr>
            <w:r w:rsidRPr="00F83973">
              <w:rPr>
                <w:rFonts w:ascii="Cambria" w:hAnsi="Cambria"/>
                <w:b/>
                <w:bCs/>
              </w:rPr>
              <w:t>PAY GRADE</w:t>
            </w:r>
            <w:r w:rsidRPr="00F83973">
              <w:rPr>
                <w:rFonts w:ascii="Cambria" w:hAnsi="Cambria"/>
              </w:rPr>
              <w:t xml:space="preserve">: </w:t>
            </w:r>
            <w:r w:rsidR="00AE7BD2">
              <w:rPr>
                <w:rFonts w:ascii="Cambria" w:hAnsi="Cambria"/>
              </w:rPr>
              <w:t>8</w:t>
            </w:r>
          </w:p>
        </w:tc>
        <w:tc>
          <w:tcPr>
            <w:tcW w:w="4676" w:type="dxa"/>
            <w:vAlign w:val="center"/>
          </w:tcPr>
          <w:p w14:paraId="080680D1" w14:textId="5EB0CED9" w:rsidR="00E97B43" w:rsidRPr="00F83973" w:rsidRDefault="00E97B43" w:rsidP="00E97B43">
            <w:pPr>
              <w:spacing w:after="200" w:line="276" w:lineRule="auto"/>
              <w:rPr>
                <w:rFonts w:ascii="Cambria" w:hAnsi="Cambria"/>
              </w:rPr>
            </w:pPr>
            <w:r w:rsidRPr="00F83973">
              <w:rPr>
                <w:rFonts w:ascii="Cambria" w:hAnsi="Cambria"/>
                <w:b/>
                <w:bCs/>
              </w:rPr>
              <w:t>SALARY RANGE</w:t>
            </w:r>
            <w:r w:rsidRPr="00F83973">
              <w:rPr>
                <w:rFonts w:ascii="Cambria" w:hAnsi="Cambria"/>
              </w:rPr>
              <w:t>: $</w:t>
            </w:r>
            <w:r w:rsidR="00AE7BD2">
              <w:rPr>
                <w:rFonts w:ascii="Cambria" w:hAnsi="Cambria"/>
              </w:rPr>
              <w:t>66,410 - $92,974</w:t>
            </w:r>
          </w:p>
        </w:tc>
      </w:tr>
      <w:tr w:rsidR="00E97B43" w:rsidRPr="00F83973" w14:paraId="1D2BD828" w14:textId="77777777" w:rsidTr="00B57FD2">
        <w:trPr>
          <w:trHeight w:val="467"/>
        </w:trPr>
        <w:tc>
          <w:tcPr>
            <w:tcW w:w="9350" w:type="dxa"/>
            <w:gridSpan w:val="2"/>
            <w:vAlign w:val="center"/>
          </w:tcPr>
          <w:p w14:paraId="1F806EEA" w14:textId="77777777" w:rsidR="00E97B43" w:rsidRPr="00F83973" w:rsidRDefault="00E97B43" w:rsidP="00E97B43">
            <w:pPr>
              <w:spacing w:after="200" w:line="276" w:lineRule="auto"/>
              <w:rPr>
                <w:rFonts w:ascii="Cambria" w:hAnsi="Cambria"/>
              </w:rPr>
            </w:pPr>
            <w:r w:rsidRPr="00F83973">
              <w:rPr>
                <w:rFonts w:ascii="Cambria" w:hAnsi="Cambria"/>
                <w:b/>
                <w:bCs/>
              </w:rPr>
              <w:t>REPORTS TO</w:t>
            </w:r>
            <w:r w:rsidRPr="00F83973">
              <w:rPr>
                <w:rFonts w:ascii="Cambria" w:hAnsi="Cambria"/>
              </w:rPr>
              <w:t>: CITY MANAGER</w:t>
            </w:r>
          </w:p>
        </w:tc>
      </w:tr>
    </w:tbl>
    <w:p w14:paraId="4222B5D0" w14:textId="77777777" w:rsidR="004B31E7" w:rsidRPr="00F83973" w:rsidRDefault="004B31E7" w:rsidP="00FC6DBD">
      <w:pPr>
        <w:rPr>
          <w:rFonts w:ascii="Cambria" w:hAnsi="Cambria"/>
          <w:b/>
          <w:bCs/>
          <w:caps/>
          <w:sz w:val="20"/>
          <w:szCs w:val="16"/>
        </w:rPr>
      </w:pPr>
    </w:p>
    <w:p w14:paraId="6EA08A68" w14:textId="622A500A" w:rsidR="00614874" w:rsidRPr="00F83973" w:rsidRDefault="0051180D" w:rsidP="00FC6DBD">
      <w:pPr>
        <w:rPr>
          <w:rFonts w:ascii="Cambria" w:hAnsi="Cambria"/>
          <w:caps/>
          <w:sz w:val="24"/>
        </w:rPr>
      </w:pPr>
      <w:r w:rsidRPr="00F83973">
        <w:rPr>
          <w:rFonts w:ascii="Cambria" w:hAnsi="Cambria"/>
          <w:b/>
          <w:caps/>
          <w:sz w:val="24"/>
          <w:u w:val="single"/>
        </w:rPr>
        <w:t>summary</w:t>
      </w:r>
      <w:r w:rsidR="00614874" w:rsidRPr="00F83973">
        <w:rPr>
          <w:rFonts w:ascii="Cambria" w:hAnsi="Cambria"/>
          <w:b/>
          <w:caps/>
          <w:sz w:val="24"/>
          <w:u w:val="single"/>
        </w:rPr>
        <w:t>:</w:t>
      </w:r>
    </w:p>
    <w:p w14:paraId="1FEAAD7F" w14:textId="5D3D250B" w:rsidR="00614874" w:rsidRPr="00F83973" w:rsidRDefault="000F7836" w:rsidP="00F83973">
      <w:pPr>
        <w:jc w:val="both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 xml:space="preserve">Under the general direction of the City Manager, the Community Development </w:t>
      </w:r>
      <w:r w:rsidR="00F83973" w:rsidRPr="00F83973">
        <w:rPr>
          <w:rFonts w:ascii="Cambria" w:hAnsi="Cambria"/>
          <w:sz w:val="24"/>
        </w:rPr>
        <w:t>Services Director</w:t>
      </w:r>
      <w:r w:rsidRPr="00F83973">
        <w:rPr>
          <w:rFonts w:ascii="Cambria" w:hAnsi="Cambria"/>
          <w:sz w:val="24"/>
        </w:rPr>
        <w:t xml:space="preserve"> is the Department Head </w:t>
      </w:r>
      <w:r w:rsidR="00614874" w:rsidRPr="00F83973">
        <w:rPr>
          <w:rFonts w:ascii="Cambria" w:hAnsi="Cambria"/>
          <w:sz w:val="24"/>
        </w:rPr>
        <w:t>with responsibility for policy</w:t>
      </w:r>
      <w:r w:rsidR="00CD5A12" w:rsidRPr="00F83973">
        <w:rPr>
          <w:rFonts w:ascii="Cambria" w:hAnsi="Cambria"/>
          <w:sz w:val="24"/>
        </w:rPr>
        <w:t xml:space="preserve"> development, program planning, budget management, </w:t>
      </w:r>
      <w:r w:rsidR="000D7381" w:rsidRPr="00F83973">
        <w:rPr>
          <w:rFonts w:ascii="Cambria" w:hAnsi="Cambria"/>
          <w:sz w:val="24"/>
        </w:rPr>
        <w:t>administration,</w:t>
      </w:r>
      <w:r w:rsidR="00CD5A12" w:rsidRPr="00F83973">
        <w:rPr>
          <w:rFonts w:ascii="Cambria" w:hAnsi="Cambria"/>
          <w:sz w:val="24"/>
        </w:rPr>
        <w:t xml:space="preserve"> and operational direction of the Community Development Services Department functions.</w:t>
      </w:r>
      <w:r w:rsidR="008A6646" w:rsidRPr="00F83973">
        <w:rPr>
          <w:rFonts w:ascii="Cambria" w:hAnsi="Cambria"/>
          <w:sz w:val="24"/>
        </w:rPr>
        <w:t xml:space="preserve">  </w:t>
      </w:r>
      <w:proofErr w:type="gramStart"/>
      <w:r w:rsidR="008A6646" w:rsidRPr="00F83973">
        <w:rPr>
          <w:rFonts w:ascii="Cambria" w:hAnsi="Cambria"/>
          <w:sz w:val="24"/>
        </w:rPr>
        <w:t>Oversees</w:t>
      </w:r>
      <w:proofErr w:type="gramEnd"/>
      <w:r w:rsidR="008A6646" w:rsidRPr="00F83973">
        <w:rPr>
          <w:rFonts w:ascii="Cambria" w:hAnsi="Cambria"/>
          <w:sz w:val="24"/>
        </w:rPr>
        <w:t xml:space="preserve"> and supervises </w:t>
      </w:r>
      <w:r w:rsidRPr="00F83973">
        <w:rPr>
          <w:rFonts w:ascii="Cambria" w:hAnsi="Cambria"/>
          <w:sz w:val="24"/>
        </w:rPr>
        <w:t>C</w:t>
      </w:r>
      <w:r w:rsidR="008A6646" w:rsidRPr="00F83973">
        <w:rPr>
          <w:rFonts w:ascii="Cambria" w:hAnsi="Cambria"/>
          <w:sz w:val="24"/>
        </w:rPr>
        <w:t xml:space="preserve">ode </w:t>
      </w:r>
      <w:r w:rsidRPr="00F83973">
        <w:rPr>
          <w:rFonts w:ascii="Cambria" w:hAnsi="Cambria"/>
          <w:sz w:val="24"/>
        </w:rPr>
        <w:t>Inspector</w:t>
      </w:r>
      <w:r w:rsidR="008A6646" w:rsidRPr="00F83973">
        <w:rPr>
          <w:rFonts w:ascii="Cambria" w:hAnsi="Cambria"/>
          <w:sz w:val="24"/>
        </w:rPr>
        <w:t xml:space="preserve"> &amp; </w:t>
      </w:r>
      <w:r w:rsidRPr="00F83973">
        <w:rPr>
          <w:rFonts w:ascii="Cambria" w:hAnsi="Cambria"/>
          <w:sz w:val="24"/>
        </w:rPr>
        <w:t xml:space="preserve">Development Services </w:t>
      </w:r>
      <w:r w:rsidR="00356F16" w:rsidRPr="00F83973">
        <w:rPr>
          <w:rFonts w:ascii="Cambria" w:hAnsi="Cambria"/>
          <w:sz w:val="24"/>
        </w:rPr>
        <w:t xml:space="preserve">Admin./Permits </w:t>
      </w:r>
      <w:r w:rsidR="00F83973" w:rsidRPr="00F83973">
        <w:rPr>
          <w:rFonts w:ascii="Cambria" w:hAnsi="Cambria"/>
          <w:sz w:val="24"/>
        </w:rPr>
        <w:t>Tech</w:t>
      </w:r>
      <w:r w:rsidR="00356F16" w:rsidRPr="00F83973">
        <w:rPr>
          <w:rFonts w:ascii="Cambria" w:hAnsi="Cambria"/>
          <w:sz w:val="24"/>
        </w:rPr>
        <w:t xml:space="preserve">, </w:t>
      </w:r>
      <w:r w:rsidR="00F83973" w:rsidRPr="00F83973">
        <w:rPr>
          <w:rFonts w:ascii="Cambria" w:hAnsi="Cambria"/>
          <w:sz w:val="24"/>
        </w:rPr>
        <w:t xml:space="preserve">and </w:t>
      </w:r>
      <w:r w:rsidR="00356F16" w:rsidRPr="00F83973">
        <w:rPr>
          <w:rFonts w:ascii="Cambria" w:hAnsi="Cambria"/>
          <w:sz w:val="24"/>
        </w:rPr>
        <w:t>Health Inspector.</w:t>
      </w:r>
      <w:r w:rsidR="008A6646" w:rsidRPr="00F83973">
        <w:rPr>
          <w:rFonts w:ascii="Cambria" w:hAnsi="Cambria"/>
          <w:sz w:val="24"/>
        </w:rPr>
        <w:t xml:space="preserve"> Monitors the City’s National Flood Plain Program for compliance.</w:t>
      </w:r>
    </w:p>
    <w:p w14:paraId="117904EA" w14:textId="77777777" w:rsidR="00681163" w:rsidRPr="00F83973" w:rsidRDefault="00681163" w:rsidP="00FC6DBD">
      <w:pPr>
        <w:rPr>
          <w:rFonts w:ascii="Cambria" w:hAnsi="Cambria"/>
          <w:b/>
          <w:caps/>
          <w:sz w:val="24"/>
          <w:u w:val="single"/>
        </w:rPr>
      </w:pPr>
      <w:r w:rsidRPr="00F83973">
        <w:rPr>
          <w:rFonts w:ascii="Cambria" w:hAnsi="Cambria"/>
          <w:b/>
          <w:caps/>
          <w:sz w:val="24"/>
          <w:u w:val="single"/>
        </w:rPr>
        <w:t>Essential Functions:</w:t>
      </w:r>
    </w:p>
    <w:p w14:paraId="6ABE4106" w14:textId="77777777" w:rsidR="00681163" w:rsidRPr="00F83973" w:rsidRDefault="00681163" w:rsidP="00F83973">
      <w:pPr>
        <w:pStyle w:val="ListParagraph"/>
        <w:numPr>
          <w:ilvl w:val="0"/>
          <w:numId w:val="16"/>
        </w:numPr>
        <w:jc w:val="both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 xml:space="preserve">Plans, </w:t>
      </w:r>
      <w:r w:rsidR="00D02F3F" w:rsidRPr="00F83973">
        <w:rPr>
          <w:rFonts w:ascii="Cambria" w:hAnsi="Cambria"/>
          <w:sz w:val="24"/>
        </w:rPr>
        <w:t>organizes</w:t>
      </w:r>
      <w:r w:rsidRPr="00F83973">
        <w:rPr>
          <w:rFonts w:ascii="Cambria" w:hAnsi="Cambria"/>
          <w:sz w:val="24"/>
        </w:rPr>
        <w:t xml:space="preserve"> controls, integrates, and evaluates the work of the Community Developmental Services Department; with the staff, develops implements and monitors long-te</w:t>
      </w:r>
      <w:r w:rsidR="00940C75" w:rsidRPr="00F83973">
        <w:rPr>
          <w:rFonts w:ascii="Cambria" w:hAnsi="Cambria"/>
          <w:sz w:val="24"/>
        </w:rPr>
        <w:t>rm plans, goals, and objectives.</w:t>
      </w:r>
    </w:p>
    <w:p w14:paraId="1FD16FFA" w14:textId="77777777" w:rsidR="00940C75" w:rsidRPr="00F83973" w:rsidRDefault="00940C75" w:rsidP="00F83973">
      <w:pPr>
        <w:pStyle w:val="ListParagraph"/>
        <w:jc w:val="both"/>
        <w:rPr>
          <w:rFonts w:ascii="Cambria" w:hAnsi="Cambria"/>
          <w:sz w:val="10"/>
        </w:rPr>
      </w:pPr>
    </w:p>
    <w:p w14:paraId="40C199C5" w14:textId="77777777" w:rsidR="00681163" w:rsidRPr="00F83973" w:rsidRDefault="00681163" w:rsidP="00F83973">
      <w:pPr>
        <w:pStyle w:val="ListParagraph"/>
        <w:numPr>
          <w:ilvl w:val="0"/>
          <w:numId w:val="16"/>
        </w:numPr>
        <w:jc w:val="both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Plans, organizes, directs and evaluates the performance of the code enforcement division</w:t>
      </w:r>
      <w:r w:rsidR="00940C75" w:rsidRPr="00F83973">
        <w:rPr>
          <w:rFonts w:ascii="Cambria" w:hAnsi="Cambria"/>
          <w:sz w:val="24"/>
        </w:rPr>
        <w:t>, building inspector, and contract inspectors; establishes performance requirements; regularly monitors performance and provides improvement feedback.</w:t>
      </w:r>
    </w:p>
    <w:p w14:paraId="5E34ED23" w14:textId="77777777" w:rsidR="00940C75" w:rsidRPr="00F83973" w:rsidRDefault="00940C75" w:rsidP="00F83973">
      <w:pPr>
        <w:pStyle w:val="ListParagraph"/>
        <w:jc w:val="both"/>
        <w:rPr>
          <w:rFonts w:ascii="Cambria" w:hAnsi="Cambria"/>
          <w:sz w:val="10"/>
        </w:rPr>
      </w:pPr>
    </w:p>
    <w:p w14:paraId="2F7A3800" w14:textId="77777777" w:rsidR="00940C75" w:rsidRPr="00F83973" w:rsidRDefault="00D02F3F" w:rsidP="00F83973">
      <w:pPr>
        <w:pStyle w:val="ListParagraph"/>
        <w:numPr>
          <w:ilvl w:val="0"/>
          <w:numId w:val="16"/>
        </w:numPr>
        <w:jc w:val="both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Represents the City at the Board of Adjustments, Planning and Zoning, Subst</w:t>
      </w:r>
      <w:r w:rsidR="009C1E53" w:rsidRPr="00F83973">
        <w:rPr>
          <w:rFonts w:ascii="Cambria" w:hAnsi="Cambria"/>
          <w:sz w:val="24"/>
        </w:rPr>
        <w:t>andard Structure Board and City Council meetings; informs and advises these groups, as well as the City Manager, on local and regional community developments, environmental and infrastructure planning issues; additionally, provides feedback and input on updating local ordinances, state codes and statues as needed.</w:t>
      </w:r>
    </w:p>
    <w:p w14:paraId="1DF4DDF7" w14:textId="77777777" w:rsidR="009C1E53" w:rsidRPr="00F83973" w:rsidRDefault="009C1E53" w:rsidP="009C1E53">
      <w:pPr>
        <w:pStyle w:val="ListParagraph"/>
        <w:rPr>
          <w:rFonts w:ascii="Cambria" w:hAnsi="Cambria"/>
          <w:sz w:val="10"/>
        </w:rPr>
      </w:pPr>
    </w:p>
    <w:p w14:paraId="55F414E3" w14:textId="77777777" w:rsidR="002E6BC1" w:rsidRPr="00F83973" w:rsidRDefault="009C1E53" w:rsidP="00F83973">
      <w:pPr>
        <w:pStyle w:val="ListParagraph"/>
        <w:numPr>
          <w:ilvl w:val="0"/>
          <w:numId w:val="16"/>
        </w:numPr>
        <w:jc w:val="both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 xml:space="preserve">Conduct field investigations; inspect properties for violations of the Substandard Structure Ordinance; attempt to make contact at the residence or business </w:t>
      </w:r>
      <w:proofErr w:type="gramStart"/>
      <w:r w:rsidRPr="00F83973">
        <w:rPr>
          <w:rFonts w:ascii="Cambria" w:hAnsi="Cambria"/>
          <w:sz w:val="24"/>
        </w:rPr>
        <w:t>in order to</w:t>
      </w:r>
      <w:proofErr w:type="gramEnd"/>
      <w:r w:rsidRPr="00F83973">
        <w:rPr>
          <w:rFonts w:ascii="Cambria" w:hAnsi="Cambria"/>
          <w:sz w:val="24"/>
        </w:rPr>
        <w:t xml:space="preserve"> resolve violations; issue and post warning notices, notices of violation, correct </w:t>
      </w:r>
      <w:r w:rsidRPr="00F83973">
        <w:rPr>
          <w:rFonts w:ascii="Cambria" w:hAnsi="Cambria"/>
          <w:sz w:val="24"/>
        </w:rPr>
        <w:lastRenderedPageBreak/>
        <w:t>notices, orders to comply, and related documentation for violations of the Substandard Structure Ordinance; sc</w:t>
      </w:r>
      <w:r w:rsidR="002E6BC1" w:rsidRPr="00F83973">
        <w:rPr>
          <w:rFonts w:ascii="Cambria" w:hAnsi="Cambria"/>
          <w:sz w:val="24"/>
        </w:rPr>
        <w:t>hedule and perform all follow-up.</w:t>
      </w:r>
    </w:p>
    <w:p w14:paraId="0FD21F3C" w14:textId="77777777" w:rsidR="002E6BC1" w:rsidRPr="00F83973" w:rsidRDefault="002E6BC1" w:rsidP="002E6BC1">
      <w:pPr>
        <w:pStyle w:val="ListParagraph"/>
        <w:rPr>
          <w:rFonts w:ascii="Cambria" w:hAnsi="Cambria"/>
          <w:sz w:val="10"/>
        </w:rPr>
      </w:pPr>
    </w:p>
    <w:p w14:paraId="0B050150" w14:textId="52567855" w:rsidR="009C1E53" w:rsidRPr="00F83973" w:rsidRDefault="002E6BC1" w:rsidP="00F83973">
      <w:pPr>
        <w:pStyle w:val="ListParagraph"/>
        <w:numPr>
          <w:ilvl w:val="0"/>
          <w:numId w:val="16"/>
        </w:numPr>
        <w:jc w:val="both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Conduct plan reviews and on-site</w:t>
      </w:r>
      <w:r w:rsidR="009C1E53" w:rsidRPr="00F83973">
        <w:rPr>
          <w:rFonts w:ascii="Cambria" w:hAnsi="Cambria"/>
          <w:sz w:val="24"/>
        </w:rPr>
        <w:t xml:space="preserve"> </w:t>
      </w:r>
      <w:r w:rsidRPr="00F83973">
        <w:rPr>
          <w:rFonts w:ascii="Cambria" w:hAnsi="Cambria"/>
          <w:sz w:val="24"/>
        </w:rPr>
        <w:t>inspections to assure compliance with City Ordinances, building codes, and state or federal regulations.</w:t>
      </w:r>
    </w:p>
    <w:p w14:paraId="1CF5601A" w14:textId="77777777" w:rsidR="005C4FAD" w:rsidRPr="00F83973" w:rsidRDefault="005C4FAD" w:rsidP="002E6BC1">
      <w:pPr>
        <w:pStyle w:val="ListParagraph"/>
        <w:rPr>
          <w:rFonts w:ascii="Cambria" w:hAnsi="Cambria"/>
          <w:sz w:val="10"/>
        </w:rPr>
      </w:pPr>
    </w:p>
    <w:p w14:paraId="3725FED0" w14:textId="77777777" w:rsidR="002E6BC1" w:rsidRPr="00F83973" w:rsidRDefault="002E6BC1" w:rsidP="00681163">
      <w:pPr>
        <w:pStyle w:val="ListParagraph"/>
        <w:numPr>
          <w:ilvl w:val="0"/>
          <w:numId w:val="16"/>
        </w:numPr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Successful completion of National Flood Plain Managers Program within one year of hire.</w:t>
      </w:r>
    </w:p>
    <w:p w14:paraId="47AD3440" w14:textId="77777777" w:rsidR="00014F36" w:rsidRPr="00F83973" w:rsidRDefault="00014F36" w:rsidP="00014F36">
      <w:pPr>
        <w:pStyle w:val="ListParagraph"/>
        <w:rPr>
          <w:rFonts w:ascii="Cambria" w:hAnsi="Cambria"/>
          <w:sz w:val="10"/>
        </w:rPr>
      </w:pPr>
    </w:p>
    <w:p w14:paraId="5ABA480D" w14:textId="77777777" w:rsidR="002E6BC1" w:rsidRPr="00F83973" w:rsidRDefault="002E6BC1" w:rsidP="00F83973">
      <w:pPr>
        <w:pStyle w:val="ListParagraph"/>
        <w:numPr>
          <w:ilvl w:val="0"/>
          <w:numId w:val="16"/>
        </w:numPr>
        <w:jc w:val="both"/>
        <w:rPr>
          <w:rFonts w:ascii="Cambria" w:hAnsi="Cambria"/>
          <w:sz w:val="24"/>
        </w:rPr>
      </w:pPr>
      <w:proofErr w:type="gramStart"/>
      <w:r w:rsidRPr="00F83973">
        <w:rPr>
          <w:rFonts w:ascii="Cambria" w:hAnsi="Cambria"/>
          <w:sz w:val="24"/>
        </w:rPr>
        <w:t>Possess</w:t>
      </w:r>
      <w:proofErr w:type="gramEnd"/>
      <w:r w:rsidRPr="00F83973">
        <w:rPr>
          <w:rFonts w:ascii="Cambria" w:hAnsi="Cambria"/>
          <w:sz w:val="24"/>
        </w:rPr>
        <w:t xml:space="preserve"> or </w:t>
      </w:r>
      <w:proofErr w:type="gramStart"/>
      <w:r w:rsidRPr="00F83973">
        <w:rPr>
          <w:rFonts w:ascii="Cambria" w:hAnsi="Cambria"/>
          <w:sz w:val="24"/>
        </w:rPr>
        <w:t>have the ability to</w:t>
      </w:r>
      <w:proofErr w:type="gramEnd"/>
      <w:r w:rsidRPr="00F83973">
        <w:rPr>
          <w:rFonts w:ascii="Cambria" w:hAnsi="Cambria"/>
          <w:sz w:val="24"/>
        </w:rPr>
        <w:t xml:space="preserve"> complete necessary required certifications for this position.  Building Official, Combination Inspector or Plumbing Inspector</w:t>
      </w:r>
      <w:r w:rsidR="00470A31" w:rsidRPr="00F83973">
        <w:rPr>
          <w:rFonts w:ascii="Cambria" w:hAnsi="Cambria"/>
          <w:sz w:val="24"/>
        </w:rPr>
        <w:t>.</w:t>
      </w:r>
    </w:p>
    <w:p w14:paraId="440F1FAE" w14:textId="77777777" w:rsidR="000D7381" w:rsidRPr="00F83973" w:rsidRDefault="000D7381" w:rsidP="00F83973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mbria" w:hAnsi="Cambria" w:cs="Times New Roman"/>
          <w:sz w:val="24"/>
          <w:szCs w:val="24"/>
          <w:shd w:val="clear" w:color="auto" w:fill="F7F7F8"/>
        </w:rPr>
      </w:pPr>
      <w:r w:rsidRPr="00F83973">
        <w:rPr>
          <w:rFonts w:ascii="Cambria" w:hAnsi="Cambria" w:cs="Times New Roman"/>
          <w:sz w:val="24"/>
          <w:szCs w:val="24"/>
          <w:shd w:val="clear" w:color="auto" w:fill="F7F7F8"/>
        </w:rPr>
        <w:t>Being an integral role to adopt and implement the best practices in local government.</w:t>
      </w:r>
    </w:p>
    <w:p w14:paraId="133F1F6B" w14:textId="0C0A597A" w:rsidR="000D7381" w:rsidRPr="00F83973" w:rsidRDefault="000D7381" w:rsidP="00F83973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mbria" w:hAnsi="Cambria" w:cs="Times New Roman"/>
          <w:sz w:val="24"/>
          <w:szCs w:val="24"/>
          <w:shd w:val="clear" w:color="auto" w:fill="F7F7F8"/>
        </w:rPr>
      </w:pPr>
      <w:r w:rsidRPr="00F83973">
        <w:rPr>
          <w:rFonts w:ascii="Cambria" w:hAnsi="Cambria" w:cs="Times New Roman"/>
          <w:sz w:val="24"/>
          <w:szCs w:val="24"/>
          <w:shd w:val="clear" w:color="auto" w:fill="F7F7F8"/>
        </w:rPr>
        <w:t xml:space="preserve">Facilitating </w:t>
      </w:r>
      <w:r w:rsidR="008865A0" w:rsidRPr="00F83973">
        <w:rPr>
          <w:rFonts w:ascii="Cambria" w:hAnsi="Cambria" w:cs="Times New Roman"/>
          <w:sz w:val="24"/>
          <w:szCs w:val="24"/>
          <w:shd w:val="clear" w:color="auto" w:fill="F7F7F8"/>
        </w:rPr>
        <w:t>development</w:t>
      </w:r>
      <w:r w:rsidRPr="00F83973">
        <w:rPr>
          <w:rFonts w:ascii="Cambria" w:hAnsi="Cambria" w:cs="Times New Roman"/>
          <w:sz w:val="24"/>
          <w:szCs w:val="24"/>
          <w:shd w:val="clear" w:color="auto" w:fill="F7F7F8"/>
        </w:rPr>
        <w:t xml:space="preserve"> projects in strengthening and expanding local economic base.</w:t>
      </w:r>
    </w:p>
    <w:p w14:paraId="77A5111A" w14:textId="77777777" w:rsidR="000D7381" w:rsidRPr="00F83973" w:rsidRDefault="000D7381" w:rsidP="00F83973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mbria" w:hAnsi="Cambria" w:cs="Times New Roman"/>
          <w:sz w:val="24"/>
          <w:szCs w:val="24"/>
          <w:shd w:val="clear" w:color="auto" w:fill="F7F7F8"/>
        </w:rPr>
      </w:pPr>
      <w:r w:rsidRPr="00F83973">
        <w:rPr>
          <w:rFonts w:ascii="Cambria" w:hAnsi="Cambria" w:cs="Times New Roman"/>
          <w:sz w:val="24"/>
          <w:szCs w:val="24"/>
          <w:shd w:val="clear" w:color="auto" w:fill="F7F7F8"/>
        </w:rPr>
        <w:t>Being a leader in innovation and customer-oriented team.</w:t>
      </w:r>
    </w:p>
    <w:p w14:paraId="128E0C5B" w14:textId="46496A2E" w:rsidR="000D7381" w:rsidRPr="00F83973" w:rsidRDefault="000D7381" w:rsidP="00F83973">
      <w:pPr>
        <w:pStyle w:val="ListParagraph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Cambria" w:hAnsi="Cambria" w:cs="Times New Roman"/>
          <w:sz w:val="24"/>
          <w:szCs w:val="24"/>
          <w:shd w:val="clear" w:color="auto" w:fill="F7F7F8"/>
        </w:rPr>
      </w:pPr>
      <w:r w:rsidRPr="00F83973">
        <w:rPr>
          <w:rFonts w:ascii="Cambria" w:hAnsi="Cambria" w:cs="Times New Roman"/>
          <w:sz w:val="24"/>
          <w:szCs w:val="24"/>
          <w:shd w:val="clear" w:color="auto" w:fill="F7F7F8"/>
        </w:rPr>
        <w:t xml:space="preserve">Ability to proactively </w:t>
      </w:r>
      <w:r w:rsidR="00F83973" w:rsidRPr="00F83973">
        <w:rPr>
          <w:rFonts w:ascii="Cambria" w:hAnsi="Cambria" w:cs="Times New Roman"/>
          <w:sz w:val="24"/>
          <w:szCs w:val="24"/>
          <w:shd w:val="clear" w:color="auto" w:fill="F7F7F8"/>
        </w:rPr>
        <w:t>plan</w:t>
      </w:r>
      <w:r w:rsidRPr="00F83973">
        <w:rPr>
          <w:rFonts w:ascii="Cambria" w:hAnsi="Cambria" w:cs="Times New Roman"/>
          <w:sz w:val="24"/>
          <w:szCs w:val="24"/>
          <w:shd w:val="clear" w:color="auto" w:fill="F7F7F8"/>
        </w:rPr>
        <w:t xml:space="preserve"> and to keep an eye on detailed matters.</w:t>
      </w:r>
    </w:p>
    <w:p w14:paraId="7BD133F6" w14:textId="2AEE04D9" w:rsidR="00356F16" w:rsidRPr="00F83973" w:rsidRDefault="00356F16" w:rsidP="00B73AF8">
      <w:pPr>
        <w:spacing w:after="0"/>
        <w:rPr>
          <w:rFonts w:ascii="Cambria" w:hAnsi="Cambria"/>
          <w:b/>
          <w:sz w:val="24"/>
          <w:u w:val="single"/>
        </w:rPr>
      </w:pPr>
      <w:r w:rsidRPr="00F83973">
        <w:rPr>
          <w:rFonts w:ascii="Cambria" w:hAnsi="Cambria"/>
          <w:b/>
          <w:sz w:val="24"/>
          <w:u w:val="single"/>
        </w:rPr>
        <w:t>BASIC FUNCTION:</w:t>
      </w:r>
    </w:p>
    <w:p w14:paraId="20DDDCFC" w14:textId="161E097D" w:rsidR="00356F16" w:rsidRPr="00F83973" w:rsidRDefault="00356F16" w:rsidP="00356F16">
      <w:pPr>
        <w:pStyle w:val="ListParagraph"/>
        <w:numPr>
          <w:ilvl w:val="0"/>
          <w:numId w:val="25"/>
        </w:numPr>
        <w:spacing w:after="0"/>
        <w:rPr>
          <w:rFonts w:ascii="Cambria" w:hAnsi="Cambria"/>
          <w:bCs/>
          <w:sz w:val="24"/>
        </w:rPr>
      </w:pPr>
      <w:r w:rsidRPr="00F83973">
        <w:rPr>
          <w:rFonts w:ascii="Cambria" w:hAnsi="Cambria"/>
          <w:bCs/>
          <w:sz w:val="24"/>
        </w:rPr>
        <w:t>Assist walk-in customers/ contractors in the permit application process.</w:t>
      </w:r>
    </w:p>
    <w:p w14:paraId="635E23A8" w14:textId="42D81175" w:rsidR="00356F16" w:rsidRPr="00F83973" w:rsidRDefault="00356F16" w:rsidP="00356F16">
      <w:pPr>
        <w:pStyle w:val="ListParagraph"/>
        <w:numPr>
          <w:ilvl w:val="0"/>
          <w:numId w:val="25"/>
        </w:numPr>
        <w:spacing w:after="0"/>
        <w:rPr>
          <w:rFonts w:ascii="Cambria" w:hAnsi="Cambria"/>
          <w:bCs/>
          <w:sz w:val="24"/>
        </w:rPr>
      </w:pPr>
      <w:r w:rsidRPr="00F83973">
        <w:rPr>
          <w:rFonts w:ascii="Cambria" w:hAnsi="Cambria"/>
          <w:bCs/>
          <w:sz w:val="24"/>
        </w:rPr>
        <w:t>Perform other duties as assigned.</w:t>
      </w:r>
    </w:p>
    <w:p w14:paraId="7DA1CB05" w14:textId="26EA0BBE" w:rsidR="00D0354E" w:rsidRPr="00F83973" w:rsidRDefault="00D0354E" w:rsidP="00B73AF8">
      <w:pPr>
        <w:spacing w:after="0"/>
        <w:rPr>
          <w:rFonts w:ascii="Cambria" w:hAnsi="Cambria"/>
          <w:b/>
          <w:sz w:val="24"/>
          <w:u w:val="single"/>
        </w:rPr>
      </w:pPr>
      <w:r w:rsidRPr="00F83973">
        <w:rPr>
          <w:rFonts w:ascii="Cambria" w:hAnsi="Cambria"/>
          <w:b/>
          <w:sz w:val="24"/>
          <w:u w:val="single"/>
        </w:rPr>
        <w:t>ESSENTIAL WORK HABIT:</w:t>
      </w:r>
    </w:p>
    <w:p w14:paraId="7C22D6F0" w14:textId="794080AB" w:rsidR="00D0354E" w:rsidRPr="00F83973" w:rsidRDefault="00D0354E" w:rsidP="00356F16">
      <w:pPr>
        <w:spacing w:before="120" w:after="120" w:line="240" w:lineRule="auto"/>
        <w:ind w:left="360"/>
        <w:rPr>
          <w:rFonts w:ascii="Cambria" w:hAnsi="Cambria"/>
          <w:sz w:val="24"/>
        </w:rPr>
      </w:pPr>
      <w:r w:rsidRPr="00F83973">
        <w:rPr>
          <w:rFonts w:ascii="Cambria" w:hAnsi="Cambria"/>
          <w:sz w:val="28"/>
        </w:rPr>
        <w:t>•</w:t>
      </w:r>
      <w:r w:rsidRPr="00F83973">
        <w:rPr>
          <w:rFonts w:ascii="Cambria" w:hAnsi="Cambria"/>
          <w:sz w:val="24"/>
        </w:rPr>
        <w:tab/>
        <w:t>Regular Attendance</w:t>
      </w:r>
      <w:r w:rsidR="00147AA4" w:rsidRPr="00F83973">
        <w:rPr>
          <w:rFonts w:ascii="Cambria" w:hAnsi="Cambria"/>
          <w:sz w:val="24"/>
        </w:rPr>
        <w:t xml:space="preserve"> in a </w:t>
      </w:r>
      <w:r w:rsidR="000D7381" w:rsidRPr="00F83973">
        <w:rPr>
          <w:rFonts w:ascii="Cambria" w:hAnsi="Cambria"/>
          <w:sz w:val="24"/>
        </w:rPr>
        <w:t>workplace</w:t>
      </w:r>
      <w:r w:rsidR="00147AA4" w:rsidRPr="00F83973">
        <w:rPr>
          <w:rFonts w:ascii="Cambria" w:hAnsi="Cambria"/>
          <w:sz w:val="24"/>
        </w:rPr>
        <w:t xml:space="preserve"> environment.</w:t>
      </w:r>
    </w:p>
    <w:p w14:paraId="26CDD58C" w14:textId="4ECF49DE" w:rsidR="00356F16" w:rsidRPr="00F83973" w:rsidRDefault="00356F16" w:rsidP="00356F16">
      <w:pPr>
        <w:pStyle w:val="ListParagraph"/>
        <w:numPr>
          <w:ilvl w:val="0"/>
          <w:numId w:val="26"/>
        </w:numPr>
        <w:spacing w:before="120" w:after="120" w:line="240" w:lineRule="auto"/>
        <w:contextualSpacing w:val="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Maintain professional attitude and interaction during challenging moments.</w:t>
      </w:r>
    </w:p>
    <w:p w14:paraId="5CBA2EE5" w14:textId="77777777" w:rsidR="00560E83" w:rsidRPr="00F83973" w:rsidRDefault="00560E83" w:rsidP="00560E8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caps/>
          <w:sz w:val="24"/>
          <w:szCs w:val="24"/>
          <w:u w:val="single"/>
        </w:rPr>
      </w:pPr>
      <w:r w:rsidRPr="00F83973">
        <w:rPr>
          <w:rFonts w:ascii="Cambria" w:hAnsi="Cambria" w:cs="Times New Roman"/>
          <w:b/>
          <w:caps/>
          <w:sz w:val="24"/>
          <w:szCs w:val="24"/>
          <w:u w:val="single"/>
        </w:rPr>
        <w:t xml:space="preserve">Experience, Knowledge, and Skills Required </w:t>
      </w:r>
    </w:p>
    <w:p w14:paraId="1E405DF6" w14:textId="2339ED81" w:rsidR="00470A31" w:rsidRPr="00F83973" w:rsidRDefault="00470A31" w:rsidP="00470A31">
      <w:pPr>
        <w:spacing w:after="0" w:line="240" w:lineRule="auto"/>
        <w:rPr>
          <w:rFonts w:ascii="Cambria" w:hAnsi="Cambria"/>
          <w:b/>
          <w:caps/>
          <w:sz w:val="24"/>
        </w:rPr>
      </w:pPr>
      <w:r w:rsidRPr="00F83973">
        <w:rPr>
          <w:rFonts w:ascii="Cambria" w:hAnsi="Cambria"/>
          <w:b/>
          <w:caps/>
          <w:sz w:val="24"/>
        </w:rPr>
        <w:t>Knowledge of:</w:t>
      </w:r>
    </w:p>
    <w:p w14:paraId="788062EB" w14:textId="50B91CE7" w:rsidR="00416326" w:rsidRDefault="00416326" w:rsidP="000B0692">
      <w:pPr>
        <w:pStyle w:val="ListParagraph"/>
        <w:numPr>
          <w:ilvl w:val="1"/>
          <w:numId w:val="18"/>
        </w:numPr>
        <w:spacing w:after="0"/>
        <w:ind w:left="720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Principals</w:t>
      </w:r>
      <w:proofErr w:type="spellEnd"/>
      <w:r>
        <w:rPr>
          <w:rFonts w:ascii="Cambria" w:hAnsi="Cambria"/>
          <w:sz w:val="24"/>
        </w:rPr>
        <w:t xml:space="preserve"> and practices of construction terminology </w:t>
      </w:r>
    </w:p>
    <w:p w14:paraId="01CFCEF3" w14:textId="6C404412" w:rsidR="000F7836" w:rsidRPr="00F83973" w:rsidRDefault="000F7836" w:rsidP="000B0692">
      <w:pPr>
        <w:pStyle w:val="ListParagraph"/>
        <w:numPr>
          <w:ilvl w:val="1"/>
          <w:numId w:val="18"/>
        </w:numPr>
        <w:spacing w:after="0"/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Knowledge of civil engineering concepts, practices, and procedures related to civil, construction, and environmental planning.</w:t>
      </w:r>
    </w:p>
    <w:p w14:paraId="266159C5" w14:textId="4B511CEF" w:rsidR="00470A31" w:rsidRPr="00F83973" w:rsidRDefault="00470A31" w:rsidP="000B0692">
      <w:pPr>
        <w:pStyle w:val="ListParagraph"/>
        <w:numPr>
          <w:ilvl w:val="1"/>
          <w:numId w:val="18"/>
        </w:numPr>
        <w:spacing w:after="0"/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Effective public relations practices.</w:t>
      </w:r>
    </w:p>
    <w:p w14:paraId="7FBDA544" w14:textId="407ACD7E" w:rsidR="00470A31" w:rsidRPr="00F83973" w:rsidRDefault="00470A31" w:rsidP="000B0692">
      <w:pPr>
        <w:pStyle w:val="ListParagraph"/>
        <w:numPr>
          <w:ilvl w:val="1"/>
          <w:numId w:val="18"/>
        </w:numPr>
        <w:spacing w:after="0"/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Principals and procedures</w:t>
      </w:r>
      <w:r w:rsidR="00FA5450" w:rsidRPr="00F83973">
        <w:rPr>
          <w:rFonts w:ascii="Cambria" w:hAnsi="Cambria"/>
          <w:sz w:val="24"/>
        </w:rPr>
        <w:t xml:space="preserve"> of record </w:t>
      </w:r>
      <w:r w:rsidR="000D7381" w:rsidRPr="00F83973">
        <w:rPr>
          <w:rFonts w:ascii="Cambria" w:hAnsi="Cambria"/>
          <w:sz w:val="24"/>
        </w:rPr>
        <w:t>keeping.</w:t>
      </w:r>
    </w:p>
    <w:p w14:paraId="297A2594" w14:textId="4A42E876" w:rsidR="00FA5450" w:rsidRPr="00F83973" w:rsidRDefault="00FA5450" w:rsidP="000B0692">
      <w:pPr>
        <w:pStyle w:val="ListParagraph"/>
        <w:numPr>
          <w:ilvl w:val="1"/>
          <w:numId w:val="18"/>
        </w:numPr>
        <w:spacing w:after="0"/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Methods and techniques of business correspondence and technical preparation.</w:t>
      </w:r>
    </w:p>
    <w:p w14:paraId="4E006C9E" w14:textId="65E25A03" w:rsidR="00FA5450" w:rsidRPr="00F83973" w:rsidRDefault="00FA5450" w:rsidP="000B0692">
      <w:pPr>
        <w:pStyle w:val="ListParagraph"/>
        <w:numPr>
          <w:ilvl w:val="1"/>
          <w:numId w:val="18"/>
        </w:numPr>
        <w:spacing w:after="0"/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Modern office procedures, methods, and equipment including but not limited to computers, scanners, cameras, copiers and any other equipment that will be directly related to field activities.</w:t>
      </w:r>
    </w:p>
    <w:p w14:paraId="03E07F12" w14:textId="77777777" w:rsidR="00FA5450" w:rsidRPr="00F83973" w:rsidRDefault="00FA5450" w:rsidP="000B0692">
      <w:pPr>
        <w:rPr>
          <w:rFonts w:ascii="Cambria" w:hAnsi="Cambria"/>
          <w:b/>
          <w:caps/>
          <w:sz w:val="24"/>
        </w:rPr>
      </w:pPr>
      <w:r w:rsidRPr="00F83973">
        <w:rPr>
          <w:rFonts w:ascii="Cambria" w:hAnsi="Cambria"/>
          <w:b/>
          <w:caps/>
          <w:sz w:val="24"/>
        </w:rPr>
        <w:t>Ability to:</w:t>
      </w:r>
      <w:r w:rsidRPr="00F83973">
        <w:rPr>
          <w:rFonts w:ascii="Cambria" w:hAnsi="Cambria"/>
          <w:b/>
          <w:caps/>
          <w:sz w:val="24"/>
        </w:rPr>
        <w:tab/>
      </w:r>
    </w:p>
    <w:p w14:paraId="56778E2F" w14:textId="54FE55A2" w:rsidR="00FA5450" w:rsidRPr="00F83973" w:rsidRDefault="00FA5450" w:rsidP="000B0692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 xml:space="preserve">Respond to inquiries, complaints, and </w:t>
      </w:r>
      <w:r w:rsidR="0003586C" w:rsidRPr="00F83973">
        <w:rPr>
          <w:rFonts w:ascii="Cambria" w:hAnsi="Cambria"/>
          <w:sz w:val="24"/>
        </w:rPr>
        <w:t>requests</w:t>
      </w:r>
      <w:r w:rsidR="000C6FE4" w:rsidRPr="00F83973">
        <w:rPr>
          <w:rFonts w:ascii="Cambria" w:hAnsi="Cambria"/>
          <w:sz w:val="24"/>
        </w:rPr>
        <w:t xml:space="preserve"> for service in a fair, tactful, and firm manner.</w:t>
      </w:r>
    </w:p>
    <w:p w14:paraId="439692B3" w14:textId="77777777" w:rsidR="000C6FE4" w:rsidRPr="00F83973" w:rsidRDefault="000C6FE4" w:rsidP="000B0692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Investigate complaints and mediate resolution in a timely and tactful manner.</w:t>
      </w:r>
    </w:p>
    <w:p w14:paraId="0286ADA7" w14:textId="5E533D8D" w:rsidR="000C6FE4" w:rsidRPr="00F83973" w:rsidRDefault="000C6FE4" w:rsidP="000B0692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 xml:space="preserve">Prepare accurate and detailed documentation of </w:t>
      </w:r>
      <w:r w:rsidR="0003586C" w:rsidRPr="00F83973">
        <w:rPr>
          <w:rFonts w:ascii="Cambria" w:hAnsi="Cambria"/>
          <w:sz w:val="24"/>
        </w:rPr>
        <w:t>investigations’</w:t>
      </w:r>
      <w:r w:rsidRPr="00F83973">
        <w:rPr>
          <w:rFonts w:ascii="Cambria" w:hAnsi="Cambria"/>
          <w:sz w:val="24"/>
        </w:rPr>
        <w:t xml:space="preserve"> findings.</w:t>
      </w:r>
    </w:p>
    <w:p w14:paraId="03C0A43B" w14:textId="77777777" w:rsidR="000C6FE4" w:rsidRPr="00F83973" w:rsidRDefault="000C6FE4" w:rsidP="000B0692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Maintain logs, records, and files</w:t>
      </w:r>
    </w:p>
    <w:p w14:paraId="106926A2" w14:textId="77777777" w:rsidR="000C6FE4" w:rsidRPr="00F83973" w:rsidRDefault="000C6FE4" w:rsidP="000B0692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Research, compile, and collect data.</w:t>
      </w:r>
    </w:p>
    <w:p w14:paraId="2CFBCBFE" w14:textId="77777777" w:rsidR="000C6FE4" w:rsidRPr="00F83973" w:rsidRDefault="000C6FE4" w:rsidP="000B0692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Prepare clear and concise technical reports.</w:t>
      </w:r>
    </w:p>
    <w:p w14:paraId="52CD8DE0" w14:textId="77777777" w:rsidR="000C6FE4" w:rsidRPr="00F83973" w:rsidRDefault="000C6FE4" w:rsidP="000B0692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Make oral presentations and testify in court.</w:t>
      </w:r>
    </w:p>
    <w:p w14:paraId="32C8AE38" w14:textId="77777777" w:rsidR="000C6FE4" w:rsidRPr="00F83973" w:rsidRDefault="000C6FE4" w:rsidP="000B0692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Work independently in the absence of supervision.</w:t>
      </w:r>
    </w:p>
    <w:p w14:paraId="57D0626C" w14:textId="77777777" w:rsidR="000C6FE4" w:rsidRPr="00F83973" w:rsidRDefault="000C6FE4" w:rsidP="000B0692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lastRenderedPageBreak/>
        <w:t>Read and interpret legal documents and construct plans</w:t>
      </w:r>
    </w:p>
    <w:p w14:paraId="705CBF65" w14:textId="77777777" w:rsidR="000C6FE4" w:rsidRPr="00F83973" w:rsidRDefault="000C6FE4" w:rsidP="000B0692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Understand and follow</w:t>
      </w:r>
      <w:r w:rsidR="003748E0" w:rsidRPr="00F83973">
        <w:rPr>
          <w:rFonts w:ascii="Cambria" w:hAnsi="Cambria"/>
          <w:sz w:val="24"/>
        </w:rPr>
        <w:t xml:space="preserve"> oral and written instructions.</w:t>
      </w:r>
    </w:p>
    <w:p w14:paraId="312770B1" w14:textId="77777777" w:rsidR="003748E0" w:rsidRPr="00F83973" w:rsidRDefault="003748E0" w:rsidP="000B0692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Type and enter data accurately at a speed necessary for successful job performance.</w:t>
      </w:r>
    </w:p>
    <w:p w14:paraId="511AF876" w14:textId="77777777" w:rsidR="003748E0" w:rsidRPr="00F83973" w:rsidRDefault="003748E0" w:rsidP="000B0692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Communicate clearly and concisely, both orally and in writing.</w:t>
      </w:r>
    </w:p>
    <w:p w14:paraId="0C733625" w14:textId="77777777" w:rsidR="00F83973" w:rsidRDefault="009C0499" w:rsidP="00F83973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>E</w:t>
      </w:r>
      <w:r w:rsidR="003748E0" w:rsidRPr="00F83973">
        <w:rPr>
          <w:rFonts w:ascii="Cambria" w:hAnsi="Cambria"/>
          <w:sz w:val="24"/>
        </w:rPr>
        <w:t>stablish and maintain working relationships with those contacted in the course of work.</w:t>
      </w:r>
    </w:p>
    <w:p w14:paraId="2B63D9C5" w14:textId="7DF072DB" w:rsidR="0068393C" w:rsidRPr="00F83973" w:rsidRDefault="003A281E" w:rsidP="00F83973">
      <w:pPr>
        <w:pStyle w:val="ListParagraph"/>
        <w:numPr>
          <w:ilvl w:val="0"/>
          <w:numId w:val="19"/>
        </w:numPr>
        <w:ind w:left="720"/>
        <w:rPr>
          <w:rFonts w:ascii="Cambria" w:hAnsi="Cambria"/>
          <w:sz w:val="24"/>
        </w:rPr>
      </w:pPr>
      <w:r w:rsidRPr="00F83973">
        <w:rPr>
          <w:rFonts w:ascii="Cambria" w:hAnsi="Cambria"/>
          <w:sz w:val="24"/>
        </w:rPr>
        <w:t xml:space="preserve">Ability to attain </w:t>
      </w:r>
      <w:r w:rsidR="00BE5935" w:rsidRPr="00F83973">
        <w:rPr>
          <w:rFonts w:ascii="Cambria" w:hAnsi="Cambria"/>
          <w:sz w:val="24"/>
        </w:rPr>
        <w:t xml:space="preserve">the Incident Command System (ICS) certification </w:t>
      </w:r>
      <w:r w:rsidR="004F3249" w:rsidRPr="00F83973">
        <w:rPr>
          <w:rFonts w:ascii="Cambria" w:hAnsi="Cambria"/>
          <w:sz w:val="24"/>
        </w:rPr>
        <w:t xml:space="preserve">100, 200, 300, 400, 700, and 800 </w:t>
      </w:r>
    </w:p>
    <w:p w14:paraId="3A475CA3" w14:textId="77777777" w:rsidR="00560E83" w:rsidRPr="00F83973" w:rsidRDefault="00560E83" w:rsidP="00560E83">
      <w:pPr>
        <w:spacing w:after="120" w:line="240" w:lineRule="auto"/>
        <w:rPr>
          <w:rFonts w:ascii="Cambria" w:hAnsi="Cambria"/>
          <w:b/>
          <w:sz w:val="24"/>
          <w:u w:val="single"/>
        </w:rPr>
      </w:pPr>
      <w:r w:rsidRPr="00F83973">
        <w:rPr>
          <w:rFonts w:ascii="Cambria" w:hAnsi="Cambria"/>
          <w:b/>
          <w:sz w:val="24"/>
          <w:u w:val="single"/>
        </w:rPr>
        <w:t>MINIMUM REQUIREMENTS FOR EMPLOYMENT:</w:t>
      </w:r>
    </w:p>
    <w:p w14:paraId="1181BFFA" w14:textId="19D28A21" w:rsidR="003748E0" w:rsidRPr="00F83973" w:rsidRDefault="003748E0" w:rsidP="003748E0">
      <w:pPr>
        <w:pStyle w:val="ListParagraph"/>
        <w:ind w:left="0"/>
        <w:rPr>
          <w:rFonts w:ascii="Cambria" w:hAnsi="Cambria"/>
          <w:caps/>
        </w:rPr>
      </w:pPr>
      <w:r w:rsidRPr="00F83973">
        <w:rPr>
          <w:rFonts w:ascii="Cambria" w:hAnsi="Cambria"/>
          <w:b/>
          <w:caps/>
          <w:u w:val="single"/>
        </w:rPr>
        <w:t>Education and Experience:</w:t>
      </w:r>
    </w:p>
    <w:p w14:paraId="70BF35D2" w14:textId="787D6C78" w:rsidR="0068393C" w:rsidRPr="005F489E" w:rsidRDefault="00D86453" w:rsidP="00DB7F57">
      <w:pPr>
        <w:pStyle w:val="ListParagraph"/>
        <w:numPr>
          <w:ilvl w:val="0"/>
          <w:numId w:val="20"/>
        </w:numPr>
        <w:rPr>
          <w:rFonts w:ascii="Cambria" w:hAnsi="Cambria"/>
          <w:sz w:val="24"/>
        </w:rPr>
      </w:pPr>
      <w:r w:rsidRPr="005F489E">
        <w:rPr>
          <w:rFonts w:ascii="Cambria" w:hAnsi="Cambria"/>
          <w:sz w:val="24"/>
        </w:rPr>
        <w:t>A</w:t>
      </w:r>
      <w:r w:rsidR="003748E0" w:rsidRPr="005F489E">
        <w:rPr>
          <w:rFonts w:ascii="Cambria" w:hAnsi="Cambria"/>
          <w:sz w:val="24"/>
        </w:rPr>
        <w:t xml:space="preserve"> minimum of </w:t>
      </w:r>
      <w:r w:rsidR="00F83973" w:rsidRPr="005F489E">
        <w:rPr>
          <w:rFonts w:ascii="Cambria" w:hAnsi="Cambria"/>
          <w:sz w:val="24"/>
        </w:rPr>
        <w:t xml:space="preserve">five </w:t>
      </w:r>
      <w:r w:rsidR="003748E0" w:rsidRPr="005F489E">
        <w:rPr>
          <w:rFonts w:ascii="Cambria" w:hAnsi="Cambria"/>
          <w:sz w:val="24"/>
        </w:rPr>
        <w:t>(</w:t>
      </w:r>
      <w:r w:rsidR="00F83973" w:rsidRPr="005F489E">
        <w:rPr>
          <w:rFonts w:ascii="Cambria" w:hAnsi="Cambria"/>
          <w:sz w:val="24"/>
        </w:rPr>
        <w:t>5</w:t>
      </w:r>
      <w:r w:rsidR="003748E0" w:rsidRPr="005F489E">
        <w:rPr>
          <w:rFonts w:ascii="Cambria" w:hAnsi="Cambria"/>
          <w:sz w:val="24"/>
        </w:rPr>
        <w:t xml:space="preserve">) </w:t>
      </w:r>
      <w:r w:rsidR="00540183" w:rsidRPr="005F489E">
        <w:rPr>
          <w:rFonts w:ascii="Cambria" w:hAnsi="Cambria"/>
          <w:sz w:val="24"/>
        </w:rPr>
        <w:t>years</w:t>
      </w:r>
      <w:r w:rsidRPr="005F489E">
        <w:rPr>
          <w:rFonts w:ascii="Cambria" w:hAnsi="Cambria"/>
          <w:sz w:val="24"/>
        </w:rPr>
        <w:t xml:space="preserve"> </w:t>
      </w:r>
      <w:r w:rsidR="00472E54" w:rsidRPr="005F489E">
        <w:rPr>
          <w:rFonts w:ascii="Cambria" w:hAnsi="Cambria"/>
          <w:sz w:val="24"/>
        </w:rPr>
        <w:t xml:space="preserve">with </w:t>
      </w:r>
      <w:r w:rsidR="00804A65" w:rsidRPr="005F489E">
        <w:rPr>
          <w:rFonts w:ascii="Cambria" w:hAnsi="Cambria"/>
          <w:sz w:val="24"/>
        </w:rPr>
        <w:t xml:space="preserve">extensive knowledge </w:t>
      </w:r>
      <w:r w:rsidRPr="005F489E">
        <w:rPr>
          <w:rFonts w:ascii="Cambria" w:hAnsi="Cambria"/>
          <w:sz w:val="24"/>
        </w:rPr>
        <w:t>in</w:t>
      </w:r>
      <w:r w:rsidR="00F83973" w:rsidRPr="005F489E">
        <w:rPr>
          <w:rFonts w:ascii="Cambria" w:hAnsi="Cambria"/>
          <w:sz w:val="24"/>
        </w:rPr>
        <w:t xml:space="preserve"> municipal planning, zoning, plan review, building inspection, or related management roles, with supervisory experience</w:t>
      </w:r>
      <w:r w:rsidR="00DE1B63" w:rsidRPr="005F489E">
        <w:rPr>
          <w:rFonts w:ascii="Cambria" w:hAnsi="Cambria"/>
          <w:sz w:val="24"/>
        </w:rPr>
        <w:t>.</w:t>
      </w:r>
      <w:r w:rsidR="005F489E" w:rsidRPr="005F489E">
        <w:rPr>
          <w:rFonts w:ascii="Cambria" w:hAnsi="Cambria"/>
          <w:sz w:val="24"/>
        </w:rPr>
        <w:t xml:space="preserve"> Bachelor’s degree in related fields such as planning, geography, or public administration is preferred by not required.</w:t>
      </w:r>
    </w:p>
    <w:p w14:paraId="79DBFAE0" w14:textId="13589B3E" w:rsidR="000B0692" w:rsidRPr="00F83973" w:rsidRDefault="000B0692" w:rsidP="000B0692">
      <w:pPr>
        <w:pStyle w:val="ListParagraph"/>
        <w:numPr>
          <w:ilvl w:val="0"/>
          <w:numId w:val="20"/>
        </w:numPr>
        <w:spacing w:after="160" w:line="259" w:lineRule="auto"/>
        <w:rPr>
          <w:rFonts w:ascii="Cambria" w:hAnsi="Cambria"/>
        </w:rPr>
      </w:pPr>
      <w:r w:rsidRPr="00F83973">
        <w:rPr>
          <w:rFonts w:ascii="Cambria" w:hAnsi="Cambria"/>
        </w:rPr>
        <w:t xml:space="preserve">Appropriate Texas driver's license or available </w:t>
      </w:r>
      <w:r w:rsidR="00B7746D" w:rsidRPr="00F83973">
        <w:rPr>
          <w:rFonts w:ascii="Cambria" w:hAnsi="Cambria"/>
        </w:rPr>
        <w:t>alternative</w:t>
      </w:r>
      <w:r w:rsidRPr="00F83973">
        <w:rPr>
          <w:rFonts w:ascii="Cambria" w:hAnsi="Cambria"/>
        </w:rPr>
        <w:t xml:space="preserve"> means of transportation.</w:t>
      </w:r>
    </w:p>
    <w:p w14:paraId="740E8D91" w14:textId="77777777" w:rsidR="0068393C" w:rsidRPr="00F83973" w:rsidRDefault="0068393C" w:rsidP="0068393C">
      <w:pPr>
        <w:pStyle w:val="ListParagraph"/>
        <w:rPr>
          <w:rFonts w:ascii="Cambria" w:hAnsi="Cambria"/>
          <w:sz w:val="6"/>
          <w:szCs w:val="6"/>
        </w:rPr>
      </w:pPr>
    </w:p>
    <w:p w14:paraId="1D99E7EA" w14:textId="77777777" w:rsidR="00DE1B63" w:rsidRPr="00751D2C" w:rsidRDefault="0068393C" w:rsidP="002C29E7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rFonts w:ascii="Cambria" w:hAnsi="Cambria"/>
          <w:sz w:val="24"/>
          <w:szCs w:val="24"/>
        </w:rPr>
      </w:pPr>
      <w:r w:rsidRPr="00751D2C">
        <w:rPr>
          <w:rFonts w:ascii="Cambria" w:hAnsi="Cambria"/>
          <w:sz w:val="24"/>
          <w:szCs w:val="24"/>
        </w:rPr>
        <w:t>Plumbing inspector and electrical license</w:t>
      </w:r>
    </w:p>
    <w:p w14:paraId="5D6090BE" w14:textId="48E70A94" w:rsidR="00DE1B63" w:rsidRPr="00751D2C" w:rsidRDefault="0073663D" w:rsidP="002C29E7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rFonts w:ascii="Cambria" w:hAnsi="Cambria"/>
          <w:sz w:val="24"/>
          <w:szCs w:val="24"/>
        </w:rPr>
      </w:pPr>
      <w:r w:rsidRPr="00751D2C">
        <w:rPr>
          <w:rFonts w:ascii="Cambria" w:hAnsi="Cambria"/>
          <w:sz w:val="24"/>
          <w:szCs w:val="24"/>
        </w:rPr>
        <w:t>American Institute of Certified Planners (</w:t>
      </w:r>
      <w:r w:rsidR="00DE1B63" w:rsidRPr="00751D2C">
        <w:rPr>
          <w:rFonts w:ascii="Cambria" w:hAnsi="Cambria"/>
          <w:sz w:val="24"/>
          <w:szCs w:val="24"/>
        </w:rPr>
        <w:t>AICP</w:t>
      </w:r>
      <w:r w:rsidRPr="00751D2C">
        <w:rPr>
          <w:rFonts w:ascii="Cambria" w:hAnsi="Cambria"/>
          <w:sz w:val="24"/>
          <w:szCs w:val="24"/>
        </w:rPr>
        <w:t xml:space="preserve">) </w:t>
      </w:r>
      <w:r w:rsidR="00DE1B63" w:rsidRPr="00751D2C">
        <w:rPr>
          <w:rFonts w:ascii="Cambria" w:hAnsi="Cambria"/>
          <w:sz w:val="24"/>
          <w:szCs w:val="24"/>
        </w:rPr>
        <w:t>designation is desired</w:t>
      </w:r>
      <w:r w:rsidRPr="00751D2C">
        <w:rPr>
          <w:rFonts w:ascii="Cambria" w:hAnsi="Cambria"/>
          <w:sz w:val="24"/>
          <w:szCs w:val="24"/>
        </w:rPr>
        <w:t>.</w:t>
      </w:r>
    </w:p>
    <w:p w14:paraId="061AB486" w14:textId="7E89412B" w:rsidR="0073663D" w:rsidRPr="00751D2C" w:rsidRDefault="0073663D" w:rsidP="002C29E7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rFonts w:ascii="Cambria" w:hAnsi="Cambria"/>
          <w:sz w:val="24"/>
          <w:szCs w:val="24"/>
        </w:rPr>
      </w:pPr>
      <w:r w:rsidRPr="00751D2C">
        <w:rPr>
          <w:rFonts w:ascii="Cambria" w:hAnsi="Cambria"/>
          <w:sz w:val="24"/>
          <w:szCs w:val="24"/>
        </w:rPr>
        <w:t>Must be bondable</w:t>
      </w:r>
    </w:p>
    <w:p w14:paraId="73072475" w14:textId="77777777" w:rsidR="0068393C" w:rsidRPr="00F83973" w:rsidRDefault="0068393C" w:rsidP="0068393C">
      <w:pPr>
        <w:pStyle w:val="ListParagraph"/>
        <w:spacing w:after="160" w:line="259" w:lineRule="auto"/>
        <w:rPr>
          <w:rFonts w:ascii="Cambria" w:hAnsi="Cambria"/>
        </w:rPr>
      </w:pPr>
    </w:p>
    <w:p w14:paraId="67F95C41" w14:textId="57B76347" w:rsidR="008939E9" w:rsidRPr="00F83973" w:rsidRDefault="008939E9" w:rsidP="008939E9">
      <w:pPr>
        <w:pStyle w:val="ListParagraph"/>
        <w:ind w:hanging="720"/>
        <w:rPr>
          <w:rFonts w:ascii="Cambria" w:hAnsi="Cambria"/>
          <w:bCs/>
          <w:sz w:val="24"/>
        </w:rPr>
      </w:pPr>
      <w:r w:rsidRPr="00F83973">
        <w:rPr>
          <w:rFonts w:ascii="Cambria" w:hAnsi="Cambria"/>
          <w:bCs/>
          <w:caps/>
          <w:sz w:val="24"/>
          <w:u w:val="single"/>
        </w:rPr>
        <w:t>Physical Requirements</w:t>
      </w:r>
      <w:r w:rsidRPr="00F83973">
        <w:rPr>
          <w:rFonts w:ascii="Cambria" w:hAnsi="Cambria"/>
          <w:bCs/>
          <w:sz w:val="24"/>
        </w:rPr>
        <w:t xml:space="preserve">: </w:t>
      </w:r>
    </w:p>
    <w:p w14:paraId="6455241F" w14:textId="77777777" w:rsidR="008939E9" w:rsidRPr="00F83973" w:rsidRDefault="008939E9" w:rsidP="008939E9">
      <w:pPr>
        <w:pStyle w:val="ListParagraph"/>
        <w:ind w:left="0"/>
        <w:rPr>
          <w:rFonts w:ascii="Cambria" w:hAnsi="Cambria"/>
          <w:bCs/>
          <w:sz w:val="24"/>
        </w:rPr>
      </w:pPr>
      <w:r w:rsidRPr="00F83973">
        <w:rPr>
          <w:rFonts w:ascii="Cambria" w:hAnsi="Cambria"/>
          <w:bCs/>
          <w:sz w:val="24"/>
        </w:rPr>
        <w:t xml:space="preserve">DESCRIPTION OF PHYSICAL DEMANDS: </w:t>
      </w:r>
      <w:r w:rsidRPr="00F83973">
        <w:rPr>
          <w:rFonts w:ascii="Cambria" w:hAnsi="Cambria"/>
          <w:bCs/>
          <w:sz w:val="24"/>
        </w:rPr>
        <w:br/>
        <w:t>Frequency: C = Constantly (2/3 or more of the time); F = Frequently (1/3 to 2/3 of the time); O = Occasionally (up to 1/3 of the time); R = Rarely (less than 1 hour per week)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218"/>
        <w:gridCol w:w="1410"/>
        <w:gridCol w:w="5997"/>
      </w:tblGrid>
      <w:tr w:rsidR="00380CCF" w:rsidRPr="00F83973" w14:paraId="14448FFC" w14:textId="77777777" w:rsidTr="00B57FD2">
        <w:trPr>
          <w:trHeight w:val="350"/>
        </w:trPr>
        <w:tc>
          <w:tcPr>
            <w:tcW w:w="2245" w:type="dxa"/>
          </w:tcPr>
          <w:p w14:paraId="68089DAC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PHYSICAL DEMAND</w:t>
            </w:r>
          </w:p>
        </w:tc>
        <w:tc>
          <w:tcPr>
            <w:tcW w:w="1260" w:type="dxa"/>
          </w:tcPr>
          <w:p w14:paraId="2D95BD55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 w:val="24"/>
              </w:rPr>
            </w:pPr>
          </w:p>
          <w:p w14:paraId="648D244B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Cs w:val="20"/>
              </w:rPr>
              <w:t>FREQUENCY</w:t>
            </w:r>
          </w:p>
        </w:tc>
        <w:tc>
          <w:tcPr>
            <w:tcW w:w="6120" w:type="dxa"/>
            <w:vAlign w:val="center"/>
          </w:tcPr>
          <w:p w14:paraId="15B636DA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</w:p>
          <w:p w14:paraId="0A63085D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DESCRIPTION OF DEMAND</w:t>
            </w:r>
          </w:p>
        </w:tc>
      </w:tr>
      <w:tr w:rsidR="00380CCF" w:rsidRPr="00F83973" w14:paraId="33C6F5A5" w14:textId="77777777" w:rsidTr="00B57FD2">
        <w:tc>
          <w:tcPr>
            <w:tcW w:w="2245" w:type="dxa"/>
            <w:vAlign w:val="bottom"/>
          </w:tcPr>
          <w:p w14:paraId="255472DE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Standing/ Walking</w:t>
            </w:r>
          </w:p>
        </w:tc>
        <w:tc>
          <w:tcPr>
            <w:tcW w:w="1260" w:type="dxa"/>
            <w:vAlign w:val="bottom"/>
          </w:tcPr>
          <w:p w14:paraId="33C76A98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F</w:t>
            </w:r>
          </w:p>
        </w:tc>
        <w:tc>
          <w:tcPr>
            <w:tcW w:w="6120" w:type="dxa"/>
            <w:vAlign w:val="bottom"/>
          </w:tcPr>
          <w:p w14:paraId="045108B0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In an office setting - tile and carpet.</w:t>
            </w:r>
          </w:p>
        </w:tc>
      </w:tr>
      <w:tr w:rsidR="00380CCF" w:rsidRPr="00F83973" w14:paraId="08CE6ED4" w14:textId="77777777" w:rsidTr="00B57FD2">
        <w:tc>
          <w:tcPr>
            <w:tcW w:w="2245" w:type="dxa"/>
            <w:vAlign w:val="bottom"/>
          </w:tcPr>
          <w:p w14:paraId="72CA8D23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Sitting</w:t>
            </w:r>
          </w:p>
        </w:tc>
        <w:tc>
          <w:tcPr>
            <w:tcW w:w="1260" w:type="dxa"/>
            <w:vAlign w:val="bottom"/>
          </w:tcPr>
          <w:p w14:paraId="5F955B85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F</w:t>
            </w:r>
          </w:p>
        </w:tc>
        <w:tc>
          <w:tcPr>
            <w:tcW w:w="6120" w:type="dxa"/>
            <w:vAlign w:val="bottom"/>
          </w:tcPr>
          <w:p w14:paraId="7FE4D50E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In an office chair</w:t>
            </w:r>
          </w:p>
        </w:tc>
      </w:tr>
      <w:tr w:rsidR="00380CCF" w:rsidRPr="00F83973" w14:paraId="52D793E0" w14:textId="77777777" w:rsidTr="00B57FD2">
        <w:tc>
          <w:tcPr>
            <w:tcW w:w="2245" w:type="dxa"/>
            <w:vAlign w:val="bottom"/>
          </w:tcPr>
          <w:p w14:paraId="727E6E7D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Lifting/ Carrying</w:t>
            </w:r>
          </w:p>
        </w:tc>
        <w:tc>
          <w:tcPr>
            <w:tcW w:w="1260" w:type="dxa"/>
            <w:vAlign w:val="bottom"/>
          </w:tcPr>
          <w:p w14:paraId="7761A971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O</w:t>
            </w:r>
          </w:p>
        </w:tc>
        <w:tc>
          <w:tcPr>
            <w:tcW w:w="6120" w:type="dxa"/>
            <w:vAlign w:val="bottom"/>
          </w:tcPr>
          <w:p w14:paraId="78AE53F3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File folders, boxes, ledgers, etc. (max 25 lbs.)</w:t>
            </w:r>
          </w:p>
        </w:tc>
      </w:tr>
      <w:tr w:rsidR="00380CCF" w:rsidRPr="00F83973" w14:paraId="4A21CD20" w14:textId="77777777" w:rsidTr="00B57FD2">
        <w:tc>
          <w:tcPr>
            <w:tcW w:w="2245" w:type="dxa"/>
            <w:vAlign w:val="bottom"/>
          </w:tcPr>
          <w:p w14:paraId="3350E94B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Reaching</w:t>
            </w:r>
          </w:p>
        </w:tc>
        <w:tc>
          <w:tcPr>
            <w:tcW w:w="1260" w:type="dxa"/>
            <w:vAlign w:val="bottom"/>
          </w:tcPr>
          <w:p w14:paraId="4212B1D2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O</w:t>
            </w:r>
          </w:p>
        </w:tc>
        <w:tc>
          <w:tcPr>
            <w:tcW w:w="6120" w:type="dxa"/>
            <w:vAlign w:val="bottom"/>
          </w:tcPr>
          <w:p w14:paraId="623C9B61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To reach materials in filing cabinets and on shelves.</w:t>
            </w:r>
          </w:p>
        </w:tc>
      </w:tr>
      <w:tr w:rsidR="00380CCF" w:rsidRPr="00F83973" w14:paraId="39CC713C" w14:textId="77777777" w:rsidTr="00B57FD2">
        <w:tc>
          <w:tcPr>
            <w:tcW w:w="2245" w:type="dxa"/>
            <w:vAlign w:val="bottom"/>
          </w:tcPr>
          <w:p w14:paraId="0DC72C41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Handling/ Fine Dexterity</w:t>
            </w:r>
          </w:p>
        </w:tc>
        <w:tc>
          <w:tcPr>
            <w:tcW w:w="1260" w:type="dxa"/>
            <w:vAlign w:val="bottom"/>
          </w:tcPr>
          <w:p w14:paraId="2CF9751C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F</w:t>
            </w:r>
          </w:p>
        </w:tc>
        <w:tc>
          <w:tcPr>
            <w:tcW w:w="6120" w:type="dxa"/>
            <w:vAlign w:val="bottom"/>
          </w:tcPr>
          <w:p w14:paraId="790E6F30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To operate computer and write documents.</w:t>
            </w:r>
          </w:p>
        </w:tc>
      </w:tr>
      <w:tr w:rsidR="00380CCF" w:rsidRPr="00F83973" w14:paraId="2B766FC3" w14:textId="77777777" w:rsidTr="00B57FD2">
        <w:tc>
          <w:tcPr>
            <w:tcW w:w="2245" w:type="dxa"/>
            <w:vAlign w:val="bottom"/>
          </w:tcPr>
          <w:p w14:paraId="7320DABE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Bending</w:t>
            </w:r>
          </w:p>
        </w:tc>
        <w:tc>
          <w:tcPr>
            <w:tcW w:w="1260" w:type="dxa"/>
            <w:vAlign w:val="bottom"/>
          </w:tcPr>
          <w:p w14:paraId="4E74A3F5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O</w:t>
            </w:r>
          </w:p>
        </w:tc>
        <w:tc>
          <w:tcPr>
            <w:tcW w:w="6120" w:type="dxa"/>
            <w:vAlign w:val="bottom"/>
          </w:tcPr>
          <w:p w14:paraId="6BC2CE6F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To obtain materials from lower drawers in filing cabinet.</w:t>
            </w:r>
          </w:p>
        </w:tc>
      </w:tr>
      <w:tr w:rsidR="00380CCF" w:rsidRPr="00F83973" w14:paraId="4206F7E3" w14:textId="77777777" w:rsidTr="00B57FD2">
        <w:tc>
          <w:tcPr>
            <w:tcW w:w="2245" w:type="dxa"/>
            <w:vAlign w:val="bottom"/>
          </w:tcPr>
          <w:p w14:paraId="79AA53FE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Vision</w:t>
            </w:r>
          </w:p>
        </w:tc>
        <w:tc>
          <w:tcPr>
            <w:tcW w:w="1260" w:type="dxa"/>
            <w:vAlign w:val="bottom"/>
          </w:tcPr>
          <w:p w14:paraId="16653468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C</w:t>
            </w:r>
          </w:p>
        </w:tc>
        <w:tc>
          <w:tcPr>
            <w:tcW w:w="6120" w:type="dxa"/>
            <w:vAlign w:val="bottom"/>
          </w:tcPr>
          <w:p w14:paraId="43983A72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To operate computer, read, inspect, and to operate a vehicle</w:t>
            </w:r>
          </w:p>
        </w:tc>
      </w:tr>
      <w:tr w:rsidR="00380CCF" w:rsidRPr="00F83973" w14:paraId="7DA452A3" w14:textId="77777777" w:rsidTr="00B57FD2">
        <w:tc>
          <w:tcPr>
            <w:tcW w:w="2245" w:type="dxa"/>
            <w:vAlign w:val="bottom"/>
          </w:tcPr>
          <w:p w14:paraId="20609C74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Hearing/ Talking</w:t>
            </w:r>
          </w:p>
        </w:tc>
        <w:tc>
          <w:tcPr>
            <w:tcW w:w="1260" w:type="dxa"/>
            <w:vAlign w:val="bottom"/>
          </w:tcPr>
          <w:p w14:paraId="355ED194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C</w:t>
            </w:r>
          </w:p>
        </w:tc>
        <w:tc>
          <w:tcPr>
            <w:tcW w:w="6120" w:type="dxa"/>
            <w:vAlign w:val="bottom"/>
          </w:tcPr>
          <w:p w14:paraId="119AE087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To communicate with others.</w:t>
            </w:r>
          </w:p>
        </w:tc>
      </w:tr>
      <w:tr w:rsidR="00380CCF" w:rsidRPr="00F83973" w14:paraId="35049B77" w14:textId="77777777" w:rsidTr="00B57FD2">
        <w:tc>
          <w:tcPr>
            <w:tcW w:w="2245" w:type="dxa"/>
            <w:vAlign w:val="bottom"/>
          </w:tcPr>
          <w:p w14:paraId="24032EE1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Cs w:val="20"/>
              </w:rPr>
            </w:pPr>
            <w:r w:rsidRPr="00F83973">
              <w:rPr>
                <w:rFonts w:ascii="Cambria" w:hAnsi="Cambria"/>
                <w:bCs/>
                <w:szCs w:val="20"/>
              </w:rPr>
              <w:t>Endurance / Stamina</w:t>
            </w:r>
          </w:p>
        </w:tc>
        <w:tc>
          <w:tcPr>
            <w:tcW w:w="1260" w:type="dxa"/>
            <w:vAlign w:val="bottom"/>
          </w:tcPr>
          <w:p w14:paraId="292A245D" w14:textId="77777777" w:rsidR="00380CCF" w:rsidRPr="00F83973" w:rsidRDefault="00380CCF" w:rsidP="00B57FD2">
            <w:pPr>
              <w:pStyle w:val="ListParagraph"/>
              <w:ind w:left="0"/>
              <w:jc w:val="center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F</w:t>
            </w:r>
          </w:p>
        </w:tc>
        <w:tc>
          <w:tcPr>
            <w:tcW w:w="6120" w:type="dxa"/>
            <w:vAlign w:val="bottom"/>
          </w:tcPr>
          <w:p w14:paraId="50C1C738" w14:textId="77777777" w:rsidR="00380CCF" w:rsidRPr="00F83973" w:rsidRDefault="00380CCF" w:rsidP="00B57FD2">
            <w:pPr>
              <w:pStyle w:val="ListParagraph"/>
              <w:ind w:left="0"/>
              <w:rPr>
                <w:rFonts w:ascii="Cambria" w:hAnsi="Cambria"/>
                <w:bCs/>
                <w:sz w:val="24"/>
              </w:rPr>
            </w:pPr>
            <w:r w:rsidRPr="00F83973">
              <w:rPr>
                <w:rFonts w:ascii="Cambria" w:hAnsi="Cambria"/>
                <w:bCs/>
                <w:sz w:val="24"/>
              </w:rPr>
              <w:t>Working 8 to 12 hours a day in a high demand environment meeting strict deadlines, which may create stress at times.</w:t>
            </w:r>
          </w:p>
        </w:tc>
      </w:tr>
    </w:tbl>
    <w:p w14:paraId="116A5C21" w14:textId="77777777" w:rsidR="002D7839" w:rsidRPr="00F83973" w:rsidRDefault="002D7839" w:rsidP="003748E0">
      <w:pPr>
        <w:pStyle w:val="ListParagraph"/>
        <w:ind w:left="0"/>
        <w:rPr>
          <w:rFonts w:ascii="Cambria" w:hAnsi="Cambria"/>
          <w:sz w:val="18"/>
          <w:szCs w:val="16"/>
        </w:rPr>
      </w:pPr>
      <w:r w:rsidRPr="00F83973">
        <w:rPr>
          <w:rFonts w:ascii="Cambria" w:hAnsi="Cambria"/>
          <w:sz w:val="24"/>
        </w:rPr>
        <w:tab/>
      </w:r>
    </w:p>
    <w:p w14:paraId="0548F575" w14:textId="140E0AB8" w:rsidR="00397C6C" w:rsidRDefault="00B45046" w:rsidP="00397C6C">
      <w:pPr>
        <w:rPr>
          <w:rFonts w:ascii="Cambria" w:hAnsi="Cambria"/>
          <w:b/>
          <w:bCs/>
          <w:noProof/>
        </w:rPr>
      </w:pPr>
      <w:bookmarkStart w:id="1" w:name="_Hlk22307287"/>
      <w:r w:rsidRPr="00F83973">
        <w:rPr>
          <w:rFonts w:ascii="Cambria" w:hAnsi="Cambria"/>
          <w:b/>
          <w:bCs/>
          <w:noProof/>
        </w:rPr>
        <w:lastRenderedPageBreak/>
        <w:drawing>
          <wp:inline distT="0" distB="0" distL="0" distR="0" wp14:anchorId="0D79ABF7" wp14:editId="62F96113">
            <wp:extent cx="5566410" cy="2231390"/>
            <wp:effectExtent l="0" t="0" r="0" b="0"/>
            <wp:docPr id="19884861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0EFA877A" w14:textId="77777777" w:rsidR="00A216DF" w:rsidRPr="00A216DF" w:rsidRDefault="00A216DF" w:rsidP="00A216DF">
      <w:pPr>
        <w:rPr>
          <w:rFonts w:ascii="Cambria" w:hAnsi="Cambria"/>
        </w:rPr>
      </w:pPr>
    </w:p>
    <w:p w14:paraId="7F137D07" w14:textId="77777777" w:rsidR="00A216DF" w:rsidRDefault="00A216DF" w:rsidP="00A216DF">
      <w:pPr>
        <w:rPr>
          <w:rFonts w:ascii="Cambria" w:hAnsi="Cambria"/>
          <w:b/>
          <w:bCs/>
          <w:noProof/>
        </w:rPr>
      </w:pPr>
    </w:p>
    <w:p w14:paraId="15DE7DE3" w14:textId="77777777" w:rsidR="00A216DF" w:rsidRPr="008D4C2F" w:rsidRDefault="00A216DF" w:rsidP="00A216DF">
      <w:pPr>
        <w:jc w:val="both"/>
        <w:rPr>
          <w:rFonts w:ascii="Cambria" w:hAnsi="Cambria" w:cs="Arial"/>
          <w:b/>
          <w:bCs/>
        </w:rPr>
      </w:pPr>
      <w:r w:rsidRPr="008D4C2F">
        <w:rPr>
          <w:rFonts w:ascii="Cambria" w:hAnsi="Cambria" w:cs="Arial"/>
          <w:b/>
          <w:bCs/>
        </w:rPr>
        <w:t>SIGNATURES AND DATES</w:t>
      </w:r>
    </w:p>
    <w:p w14:paraId="139026F0" w14:textId="77777777" w:rsidR="00A216DF" w:rsidRPr="008D4C2F" w:rsidRDefault="00A216DF" w:rsidP="00A216DF">
      <w:pPr>
        <w:ind w:right="520"/>
        <w:jc w:val="both"/>
        <w:rPr>
          <w:rFonts w:ascii="Cambria" w:hAnsi="Cambria" w:cs="Arial"/>
        </w:rPr>
      </w:pPr>
      <w:r w:rsidRPr="008D4C2F">
        <w:rPr>
          <w:rFonts w:ascii="Cambria" w:hAnsi="Cambria" w:cs="Arial"/>
        </w:rPr>
        <w:t xml:space="preserve">Reasonable accommodation may be </w:t>
      </w:r>
      <w:proofErr w:type="gramStart"/>
      <w:r w:rsidRPr="008D4C2F">
        <w:rPr>
          <w:rFonts w:ascii="Cambria" w:hAnsi="Cambria" w:cs="Arial"/>
        </w:rPr>
        <w:t>made</w:t>
      </w:r>
      <w:proofErr w:type="gramEnd"/>
      <w:r w:rsidRPr="008D4C2F">
        <w:rPr>
          <w:rFonts w:ascii="Cambria" w:hAnsi="Cambria" w:cs="Arial"/>
        </w:rPr>
        <w:t xml:space="preserve"> to enable qualified individuals with disabilities to perform the essential functions of this job.</w:t>
      </w:r>
    </w:p>
    <w:p w14:paraId="1C3284E1" w14:textId="77777777" w:rsidR="00A216DF" w:rsidRPr="008D4C2F" w:rsidRDefault="00A216DF" w:rsidP="00A216DF">
      <w:pPr>
        <w:jc w:val="both"/>
        <w:rPr>
          <w:rFonts w:ascii="Cambria" w:hAnsi="Cambria" w:cs="Arial"/>
          <w:i/>
          <w:iCs/>
        </w:rPr>
      </w:pPr>
      <w:r w:rsidRPr="008D4C2F">
        <w:rPr>
          <w:rFonts w:ascii="Cambria" w:hAnsi="Cambria" w:cs="Arial"/>
          <w:i/>
          <w:iCs/>
        </w:rPr>
        <w:t>Check the appropriate box and fill in the appropriate accommodation, if required, then sign and date.</w:t>
      </w:r>
    </w:p>
    <w:p w14:paraId="59206E59" w14:textId="77777777" w:rsidR="00A216DF" w:rsidRPr="008D4C2F" w:rsidRDefault="00A216DF" w:rsidP="00A216DF">
      <w:pPr>
        <w:ind w:left="990"/>
        <w:rPr>
          <w:rFonts w:ascii="Cambria" w:hAnsi="Cambria" w:cs="Arial"/>
        </w:rPr>
      </w:pPr>
      <w:r w:rsidRPr="008D4C2F"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B59C0" wp14:editId="786EF27D">
                <wp:simplePos x="0" y="0"/>
                <wp:positionH relativeFrom="margin">
                  <wp:posOffset>209550</wp:posOffset>
                </wp:positionH>
                <wp:positionV relativeFrom="paragraph">
                  <wp:posOffset>6985</wp:posOffset>
                </wp:positionV>
                <wp:extent cx="209550" cy="200025"/>
                <wp:effectExtent l="0" t="0" r="19050" b="28575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2850D" id="Rectangle 145" o:spid="_x0000_s1026" style="position:absolute;margin-left:16.5pt;margin-top:.5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" fillcolor="white [3201]" strokecolor="#0d0d0d [3069]" strokeweight="2pt">
                <w10:wrap anchorx="margin"/>
              </v:rect>
            </w:pict>
          </mc:Fallback>
        </mc:AlternateContent>
      </w:r>
      <w:r w:rsidRPr="008D4C2F">
        <w:rPr>
          <w:rFonts w:ascii="Cambria" w:hAnsi="Cambria" w:cs="Arial"/>
        </w:rPr>
        <w:t xml:space="preserve">I have read and understand this job description and acknowledge that I am able to complete the </w:t>
      </w:r>
    </w:p>
    <w:p w14:paraId="4C363887" w14:textId="77777777" w:rsidR="00A216DF" w:rsidRPr="008D4C2F" w:rsidRDefault="00A216DF" w:rsidP="00A216DF">
      <w:pPr>
        <w:ind w:left="990"/>
        <w:rPr>
          <w:rFonts w:ascii="Cambria" w:hAnsi="Cambria" w:cs="Arial"/>
        </w:rPr>
      </w:pPr>
      <w:r w:rsidRPr="008D4C2F">
        <w:rPr>
          <w:rFonts w:ascii="Cambria" w:hAnsi="Cambria" w:cs="Arial"/>
        </w:rPr>
        <w:t>Essential function of my job without accommodations.</w:t>
      </w:r>
    </w:p>
    <w:p w14:paraId="572377F8" w14:textId="77777777" w:rsidR="00A216DF" w:rsidRPr="008D4C2F" w:rsidRDefault="00A216DF" w:rsidP="00A216DF">
      <w:pPr>
        <w:ind w:left="990"/>
        <w:rPr>
          <w:rFonts w:ascii="Cambria" w:hAnsi="Cambria" w:cs="Arial"/>
        </w:rPr>
      </w:pPr>
      <w:r w:rsidRPr="008D4C2F"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99A26" wp14:editId="2F7B7DA5">
                <wp:simplePos x="0" y="0"/>
                <wp:positionH relativeFrom="margin">
                  <wp:posOffset>209550</wp:posOffset>
                </wp:positionH>
                <wp:positionV relativeFrom="paragraph">
                  <wp:posOffset>10795</wp:posOffset>
                </wp:positionV>
                <wp:extent cx="209550" cy="200025"/>
                <wp:effectExtent l="0" t="0" r="19050" b="28575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25D36" id="Rectangle 143" o:spid="_x0000_s1026" style="position:absolute;margin-left:16.5pt;margin-top:.8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" fillcolor="white [3201]" strokecolor="#0d0d0d [3069]" strokeweight="2pt">
                <w10:wrap anchorx="margin"/>
              </v:rect>
            </w:pict>
          </mc:Fallback>
        </mc:AlternateContent>
      </w:r>
      <w:r w:rsidRPr="008D4C2F">
        <w:rPr>
          <w:rFonts w:ascii="Cambria" w:hAnsi="Cambria" w:cs="Arial"/>
        </w:rPr>
        <w:t xml:space="preserve">I have read and understand this job </w:t>
      </w:r>
      <w:proofErr w:type="gramStart"/>
      <w:r w:rsidRPr="008D4C2F">
        <w:rPr>
          <w:rFonts w:ascii="Cambria" w:hAnsi="Cambria" w:cs="Arial"/>
        </w:rPr>
        <w:t>description</w:t>
      </w:r>
      <w:proofErr w:type="gramEnd"/>
      <w:r w:rsidRPr="008D4C2F">
        <w:rPr>
          <w:rFonts w:ascii="Cambria" w:hAnsi="Cambria" w:cs="Arial"/>
        </w:rPr>
        <w:t xml:space="preserve"> and I would require the following reasonable </w:t>
      </w:r>
      <w:proofErr w:type="gramStart"/>
      <w:r w:rsidRPr="008D4C2F">
        <w:rPr>
          <w:rFonts w:ascii="Cambria" w:hAnsi="Cambria" w:cs="Arial"/>
        </w:rPr>
        <w:t>accommodations</w:t>
      </w:r>
      <w:proofErr w:type="gramEnd"/>
      <w:r w:rsidRPr="008D4C2F">
        <w:rPr>
          <w:rFonts w:ascii="Cambria" w:hAnsi="Cambria" w:cs="Arial"/>
        </w:rPr>
        <w:t xml:space="preserve"> to fulfill the essential functions of this job:</w:t>
      </w:r>
    </w:p>
    <w:p w14:paraId="06BE58A3" w14:textId="77777777" w:rsidR="00A216DF" w:rsidRDefault="00A216DF" w:rsidP="00A216DF">
      <w:pPr>
        <w:ind w:left="720"/>
        <w:rPr>
          <w:rFonts w:ascii="Cambria" w:hAnsi="Cambria"/>
        </w:rPr>
      </w:pPr>
      <w:r w:rsidRPr="008D4C2F">
        <w:rPr>
          <w:rFonts w:ascii="Cambria" w:hAnsi="Cambria"/>
        </w:rPr>
        <w:t>_________________________________________________________________________________________________________</w:t>
      </w:r>
    </w:p>
    <w:p w14:paraId="4F5B1C23" w14:textId="77777777" w:rsidR="00A216DF" w:rsidRDefault="00A216DF" w:rsidP="00A216DF">
      <w:pPr>
        <w:ind w:left="720"/>
        <w:rPr>
          <w:rFonts w:ascii="Cambria" w:hAnsi="Cambria"/>
        </w:rPr>
      </w:pPr>
      <w:r w:rsidRPr="008D4C2F">
        <w:rPr>
          <w:rFonts w:ascii="Cambria" w:hAnsi="Cambria"/>
        </w:rPr>
        <w:t>_________________________________________________________________________________________________________</w:t>
      </w:r>
    </w:p>
    <w:p w14:paraId="75534A05" w14:textId="77777777" w:rsidR="00A216DF" w:rsidRPr="008D4C2F" w:rsidRDefault="00A216DF" w:rsidP="00A216DF">
      <w:pPr>
        <w:ind w:left="720"/>
        <w:rPr>
          <w:rFonts w:ascii="Cambria" w:hAnsi="Cambria"/>
        </w:rPr>
      </w:pPr>
      <w:r w:rsidRPr="008D4C2F">
        <w:rPr>
          <w:rFonts w:ascii="Cambria" w:hAnsi="Cambria"/>
        </w:rPr>
        <w:t>_________________________________________________________________________________________________________</w:t>
      </w:r>
    </w:p>
    <w:p w14:paraId="174BA3D2" w14:textId="77777777" w:rsidR="00A216DF" w:rsidRPr="008D4C2F" w:rsidRDefault="00A216DF" w:rsidP="00A216DF">
      <w:pPr>
        <w:ind w:left="720" w:right="70"/>
        <w:rPr>
          <w:rFonts w:ascii="Cambria" w:hAnsi="Cambria"/>
        </w:rPr>
      </w:pPr>
    </w:p>
    <w:p w14:paraId="4BD86875" w14:textId="77777777" w:rsidR="00A216DF" w:rsidRPr="008D4C2F" w:rsidRDefault="00A216DF" w:rsidP="00A216DF">
      <w:pPr>
        <w:spacing w:after="0" w:line="240" w:lineRule="auto"/>
        <w:ind w:left="720"/>
        <w:rPr>
          <w:rFonts w:ascii="Cambria" w:hAnsi="Cambria"/>
        </w:rPr>
      </w:pPr>
      <w:r w:rsidRPr="008D4C2F">
        <w:rPr>
          <w:rFonts w:ascii="Cambria" w:hAnsi="Cambria"/>
        </w:rPr>
        <w:t>______________________________________________</w:t>
      </w:r>
      <w:r>
        <w:rPr>
          <w:rFonts w:ascii="Cambria" w:hAnsi="Cambria"/>
        </w:rPr>
        <w:t>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D4C2F">
        <w:rPr>
          <w:rFonts w:ascii="Cambria" w:hAnsi="Cambria"/>
        </w:rPr>
        <w:t xml:space="preserve">________________________ </w:t>
      </w:r>
    </w:p>
    <w:p w14:paraId="482C410C" w14:textId="77777777" w:rsidR="00A216DF" w:rsidRPr="008D4C2F" w:rsidRDefault="00A216DF" w:rsidP="00A216DF">
      <w:pPr>
        <w:ind w:left="720"/>
        <w:rPr>
          <w:rFonts w:ascii="Cambria" w:hAnsi="Cambria"/>
        </w:rPr>
      </w:pPr>
      <w:r w:rsidRPr="008D4C2F">
        <w:rPr>
          <w:rFonts w:ascii="Cambria" w:hAnsi="Cambria"/>
        </w:rPr>
        <w:t>Employee Signature</w:t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  <w:t>Date</w:t>
      </w:r>
    </w:p>
    <w:p w14:paraId="64C83C74" w14:textId="77777777" w:rsidR="00A216DF" w:rsidRPr="008D4C2F" w:rsidRDefault="00A216DF" w:rsidP="00A216DF">
      <w:pPr>
        <w:rPr>
          <w:rFonts w:ascii="Cambria" w:hAnsi="Cambria"/>
          <w:sz w:val="2"/>
          <w:szCs w:val="2"/>
        </w:rPr>
      </w:pPr>
    </w:p>
    <w:p w14:paraId="70C418D6" w14:textId="77777777" w:rsidR="00A216DF" w:rsidRPr="008D4C2F" w:rsidRDefault="00A216DF" w:rsidP="00A216DF">
      <w:pPr>
        <w:spacing w:after="0" w:line="240" w:lineRule="auto"/>
        <w:rPr>
          <w:rFonts w:ascii="Cambria" w:hAnsi="Cambria"/>
        </w:rPr>
      </w:pPr>
      <w:r w:rsidRPr="008D4C2F">
        <w:rPr>
          <w:rFonts w:ascii="Cambria" w:hAnsi="Cambria"/>
        </w:rPr>
        <w:tab/>
        <w:t>______________________________________________</w:t>
      </w:r>
      <w:r>
        <w:rPr>
          <w:rFonts w:ascii="Cambria" w:hAnsi="Cambria"/>
        </w:rPr>
        <w:t>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D4C2F">
        <w:rPr>
          <w:rFonts w:ascii="Cambria" w:hAnsi="Cambria"/>
        </w:rPr>
        <w:t>________________________</w:t>
      </w:r>
    </w:p>
    <w:p w14:paraId="2DF9BCC2" w14:textId="77777777" w:rsidR="00A216DF" w:rsidRPr="008D4C2F" w:rsidRDefault="00A216DF" w:rsidP="00A216DF">
      <w:pPr>
        <w:rPr>
          <w:rFonts w:ascii="Cambria" w:hAnsi="Cambria"/>
        </w:rPr>
      </w:pPr>
      <w:r w:rsidRPr="008D4C2F">
        <w:rPr>
          <w:rFonts w:ascii="Cambria" w:hAnsi="Cambria"/>
        </w:rPr>
        <w:tab/>
        <w:t>Supervisor Signature</w:t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  <w:t>Date</w:t>
      </w:r>
    </w:p>
    <w:p w14:paraId="60CB316C" w14:textId="77777777" w:rsidR="00A216DF" w:rsidRPr="008D4C2F" w:rsidRDefault="00A216DF" w:rsidP="00A216DF">
      <w:pPr>
        <w:rPr>
          <w:rFonts w:ascii="Cambria" w:hAnsi="Cambria"/>
          <w:sz w:val="2"/>
          <w:szCs w:val="2"/>
        </w:rPr>
      </w:pPr>
    </w:p>
    <w:p w14:paraId="6E33D8FE" w14:textId="77777777" w:rsidR="00A216DF" w:rsidRPr="008D4C2F" w:rsidRDefault="00A216DF" w:rsidP="00A216DF">
      <w:pPr>
        <w:spacing w:after="0" w:line="240" w:lineRule="auto"/>
        <w:rPr>
          <w:rFonts w:ascii="Cambria" w:hAnsi="Cambria"/>
        </w:rPr>
      </w:pPr>
      <w:r w:rsidRPr="008D4C2F">
        <w:rPr>
          <w:rFonts w:ascii="Cambria" w:hAnsi="Cambria"/>
        </w:rPr>
        <w:tab/>
        <w:t>______________________________________________</w:t>
      </w:r>
      <w:r>
        <w:rPr>
          <w:rFonts w:ascii="Cambria" w:hAnsi="Cambria"/>
        </w:rPr>
        <w:t>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D4C2F">
        <w:rPr>
          <w:rFonts w:ascii="Cambria" w:hAnsi="Cambria"/>
        </w:rPr>
        <w:t>________________________</w:t>
      </w:r>
    </w:p>
    <w:p w14:paraId="56188388" w14:textId="77777777" w:rsidR="00A216DF" w:rsidRPr="008D4C2F" w:rsidRDefault="00A216DF" w:rsidP="00A216DF">
      <w:pPr>
        <w:rPr>
          <w:rFonts w:ascii="Cambria" w:hAnsi="Cambria"/>
        </w:rPr>
      </w:pPr>
      <w:r w:rsidRPr="008D4C2F">
        <w:rPr>
          <w:rFonts w:ascii="Cambria" w:hAnsi="Cambria"/>
        </w:rPr>
        <w:tab/>
        <w:t>Human Resources</w:t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</w:r>
      <w:r w:rsidRPr="008D4C2F">
        <w:rPr>
          <w:rFonts w:ascii="Cambria" w:hAnsi="Cambria"/>
        </w:rPr>
        <w:tab/>
        <w:t>Date</w:t>
      </w:r>
    </w:p>
    <w:p w14:paraId="057ACA9B" w14:textId="77777777" w:rsidR="00A216DF" w:rsidRPr="00735A35" w:rsidRDefault="00A216DF" w:rsidP="00A216DF">
      <w:pPr>
        <w:rPr>
          <w:rFonts w:ascii="Cambria" w:hAnsi="Cambria"/>
          <w:sz w:val="24"/>
          <w:szCs w:val="24"/>
        </w:rPr>
      </w:pPr>
    </w:p>
    <w:p w14:paraId="738D7C17" w14:textId="77777777" w:rsidR="00A216DF" w:rsidRPr="00A216DF" w:rsidRDefault="00A216DF" w:rsidP="00A216DF">
      <w:pPr>
        <w:rPr>
          <w:rFonts w:ascii="Cambria" w:hAnsi="Cambria"/>
        </w:rPr>
      </w:pPr>
    </w:p>
    <w:sectPr w:rsidR="00A216DF" w:rsidRPr="00A216DF" w:rsidSect="003B5206">
      <w:footerReference w:type="first" r:id="rId9"/>
      <w:pgSz w:w="12240" w:h="15840"/>
      <w:pgMar w:top="72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E9CB" w14:textId="77777777" w:rsidR="00E9058E" w:rsidRDefault="00E9058E" w:rsidP="00320156">
      <w:pPr>
        <w:spacing w:after="0" w:line="240" w:lineRule="auto"/>
      </w:pPr>
      <w:r>
        <w:separator/>
      </w:r>
    </w:p>
  </w:endnote>
  <w:endnote w:type="continuationSeparator" w:id="0">
    <w:p w14:paraId="77000795" w14:textId="77777777" w:rsidR="00E9058E" w:rsidRDefault="00E9058E" w:rsidP="0032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188A" w14:textId="77777777" w:rsidR="00A65E84" w:rsidRPr="001F3C28" w:rsidRDefault="00A65E84" w:rsidP="00A65E84">
    <w:pPr>
      <w:pStyle w:val="Footer"/>
      <w:jc w:val="center"/>
      <w:rPr>
        <w:sz w:val="14"/>
      </w:rPr>
    </w:pPr>
    <w:r w:rsidRPr="001F3C28">
      <w:rPr>
        <w:sz w:val="14"/>
      </w:rPr>
      <w:t>400 N Washington</w:t>
    </w:r>
  </w:p>
  <w:p w14:paraId="76EE4DC1" w14:textId="77777777" w:rsidR="00A65E84" w:rsidRPr="001F3C28" w:rsidRDefault="00A65E84" w:rsidP="00A65E84">
    <w:pPr>
      <w:pStyle w:val="Footer"/>
      <w:jc w:val="center"/>
      <w:rPr>
        <w:sz w:val="14"/>
      </w:rPr>
    </w:pPr>
    <w:r w:rsidRPr="001F3C28">
      <w:rPr>
        <w:sz w:val="14"/>
      </w:rPr>
      <w:t>Beeville, TX  78102</w:t>
    </w:r>
  </w:p>
  <w:p w14:paraId="2F29ED56" w14:textId="77777777" w:rsidR="00A65E84" w:rsidRPr="001F3C28" w:rsidRDefault="00A65E84" w:rsidP="00A65E84">
    <w:pPr>
      <w:pStyle w:val="Footer"/>
      <w:jc w:val="center"/>
      <w:rPr>
        <w:sz w:val="14"/>
      </w:rPr>
    </w:pPr>
    <w:r w:rsidRPr="001F3C28">
      <w:rPr>
        <w:sz w:val="14"/>
      </w:rPr>
      <w:t>361-358-4641</w:t>
    </w:r>
  </w:p>
  <w:p w14:paraId="7682B868" w14:textId="77777777" w:rsidR="00A65E84" w:rsidRPr="001F3C28" w:rsidRDefault="00A65E84" w:rsidP="00A65E84">
    <w:pPr>
      <w:pStyle w:val="Footer"/>
      <w:jc w:val="center"/>
      <w:rPr>
        <w:sz w:val="14"/>
      </w:rPr>
    </w:pPr>
    <w:r w:rsidRPr="001F3C28">
      <w:rPr>
        <w:sz w:val="14"/>
      </w:rPr>
      <w:t>361-358-0250 (FAX)</w:t>
    </w:r>
  </w:p>
  <w:p w14:paraId="0FE96884" w14:textId="77777777" w:rsidR="00A65E84" w:rsidRPr="001F3C28" w:rsidRDefault="00A65E84" w:rsidP="00A65E84">
    <w:pPr>
      <w:pStyle w:val="Footer"/>
      <w:rPr>
        <w:sz w:val="20"/>
      </w:rPr>
    </w:pPr>
  </w:p>
  <w:p w14:paraId="085B57D0" w14:textId="77777777" w:rsidR="00A65E84" w:rsidRDefault="00A65E84" w:rsidP="00A65E8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1A05" w14:textId="77777777" w:rsidR="00E9058E" w:rsidRDefault="00E9058E" w:rsidP="00320156">
      <w:pPr>
        <w:spacing w:after="0" w:line="240" w:lineRule="auto"/>
      </w:pPr>
      <w:r>
        <w:separator/>
      </w:r>
    </w:p>
  </w:footnote>
  <w:footnote w:type="continuationSeparator" w:id="0">
    <w:p w14:paraId="3992DC99" w14:textId="77777777" w:rsidR="00E9058E" w:rsidRDefault="00E9058E" w:rsidP="00320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FD1"/>
    <w:multiLevelType w:val="hybridMultilevel"/>
    <w:tmpl w:val="0A5A70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E80C9A"/>
    <w:multiLevelType w:val="hybridMultilevel"/>
    <w:tmpl w:val="7ED67B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044EC9"/>
    <w:multiLevelType w:val="hybridMultilevel"/>
    <w:tmpl w:val="5442F3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E569B"/>
    <w:multiLevelType w:val="hybridMultilevel"/>
    <w:tmpl w:val="0ADE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2AF3"/>
    <w:multiLevelType w:val="hybridMultilevel"/>
    <w:tmpl w:val="EBFC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F60BF"/>
    <w:multiLevelType w:val="hybridMultilevel"/>
    <w:tmpl w:val="6E90ED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20522"/>
    <w:multiLevelType w:val="hybridMultilevel"/>
    <w:tmpl w:val="16F2C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2DAF"/>
    <w:multiLevelType w:val="hybridMultilevel"/>
    <w:tmpl w:val="ABAA2D0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14347A"/>
    <w:multiLevelType w:val="hybridMultilevel"/>
    <w:tmpl w:val="E99820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2F0E"/>
    <w:multiLevelType w:val="hybridMultilevel"/>
    <w:tmpl w:val="C4FC9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D5139B"/>
    <w:multiLevelType w:val="hybridMultilevel"/>
    <w:tmpl w:val="B39029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B8122A3"/>
    <w:multiLevelType w:val="hybridMultilevel"/>
    <w:tmpl w:val="88A24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F22CA5"/>
    <w:multiLevelType w:val="hybridMultilevel"/>
    <w:tmpl w:val="0506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52A3B"/>
    <w:multiLevelType w:val="hybridMultilevel"/>
    <w:tmpl w:val="C06C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050D4"/>
    <w:multiLevelType w:val="hybridMultilevel"/>
    <w:tmpl w:val="B46AD8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09181F"/>
    <w:multiLevelType w:val="hybridMultilevel"/>
    <w:tmpl w:val="442E223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9610A4E"/>
    <w:multiLevelType w:val="hybridMultilevel"/>
    <w:tmpl w:val="CD28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E293B"/>
    <w:multiLevelType w:val="hybridMultilevel"/>
    <w:tmpl w:val="F2C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235C1"/>
    <w:multiLevelType w:val="hybridMultilevel"/>
    <w:tmpl w:val="92E84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47949"/>
    <w:multiLevelType w:val="hybridMultilevel"/>
    <w:tmpl w:val="8DB6EAA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D583D26"/>
    <w:multiLevelType w:val="hybridMultilevel"/>
    <w:tmpl w:val="183A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D2A4F"/>
    <w:multiLevelType w:val="hybridMultilevel"/>
    <w:tmpl w:val="5CAC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97546"/>
    <w:multiLevelType w:val="hybridMultilevel"/>
    <w:tmpl w:val="50BA5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9328A2"/>
    <w:multiLevelType w:val="hybridMultilevel"/>
    <w:tmpl w:val="053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31DDF"/>
    <w:multiLevelType w:val="hybridMultilevel"/>
    <w:tmpl w:val="54D6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76D45"/>
    <w:multiLevelType w:val="hybridMultilevel"/>
    <w:tmpl w:val="5AC6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169069">
    <w:abstractNumId w:val="5"/>
  </w:num>
  <w:num w:numId="2" w16cid:durableId="1255742413">
    <w:abstractNumId w:val="19"/>
  </w:num>
  <w:num w:numId="3" w16cid:durableId="367687484">
    <w:abstractNumId w:val="15"/>
  </w:num>
  <w:num w:numId="4" w16cid:durableId="997925670">
    <w:abstractNumId w:val="7"/>
  </w:num>
  <w:num w:numId="5" w16cid:durableId="1607927967">
    <w:abstractNumId w:val="6"/>
  </w:num>
  <w:num w:numId="6" w16cid:durableId="1770616309">
    <w:abstractNumId w:val="8"/>
  </w:num>
  <w:num w:numId="7" w16cid:durableId="1652445610">
    <w:abstractNumId w:val="12"/>
  </w:num>
  <w:num w:numId="8" w16cid:durableId="1122501324">
    <w:abstractNumId w:val="18"/>
  </w:num>
  <w:num w:numId="9" w16cid:durableId="2131631346">
    <w:abstractNumId w:val="21"/>
  </w:num>
  <w:num w:numId="10" w16cid:durableId="1396011310">
    <w:abstractNumId w:val="9"/>
  </w:num>
  <w:num w:numId="11" w16cid:durableId="255747225">
    <w:abstractNumId w:val="11"/>
  </w:num>
  <w:num w:numId="12" w16cid:durableId="2020232157">
    <w:abstractNumId w:val="14"/>
  </w:num>
  <w:num w:numId="13" w16cid:durableId="1027635842">
    <w:abstractNumId w:val="0"/>
  </w:num>
  <w:num w:numId="14" w16cid:durableId="1632900683">
    <w:abstractNumId w:val="2"/>
  </w:num>
  <w:num w:numId="15" w16cid:durableId="1506478604">
    <w:abstractNumId w:val="10"/>
  </w:num>
  <w:num w:numId="16" w16cid:durableId="1407726826">
    <w:abstractNumId w:val="16"/>
  </w:num>
  <w:num w:numId="17" w16cid:durableId="1403064877">
    <w:abstractNumId w:val="4"/>
  </w:num>
  <w:num w:numId="18" w16cid:durableId="1634603063">
    <w:abstractNumId w:val="20"/>
  </w:num>
  <w:num w:numId="19" w16cid:durableId="1056507255">
    <w:abstractNumId w:val="22"/>
  </w:num>
  <w:num w:numId="20" w16cid:durableId="859665490">
    <w:abstractNumId w:val="24"/>
  </w:num>
  <w:num w:numId="21" w16cid:durableId="1208100919">
    <w:abstractNumId w:val="17"/>
  </w:num>
  <w:num w:numId="22" w16cid:durableId="839656947">
    <w:abstractNumId w:val="1"/>
  </w:num>
  <w:num w:numId="23" w16cid:durableId="1945729947">
    <w:abstractNumId w:val="3"/>
  </w:num>
  <w:num w:numId="24" w16cid:durableId="753017181">
    <w:abstractNumId w:val="23"/>
  </w:num>
  <w:num w:numId="25" w16cid:durableId="1540708118">
    <w:abstractNumId w:val="13"/>
  </w:num>
  <w:num w:numId="26" w16cid:durableId="5085225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EE"/>
    <w:rsid w:val="00000BDC"/>
    <w:rsid w:val="00000F0D"/>
    <w:rsid w:val="00003149"/>
    <w:rsid w:val="00012D1C"/>
    <w:rsid w:val="00014F36"/>
    <w:rsid w:val="00016307"/>
    <w:rsid w:val="0001634C"/>
    <w:rsid w:val="0003586C"/>
    <w:rsid w:val="00040A56"/>
    <w:rsid w:val="000508A3"/>
    <w:rsid w:val="00054B24"/>
    <w:rsid w:val="00067D45"/>
    <w:rsid w:val="00072459"/>
    <w:rsid w:val="000805A4"/>
    <w:rsid w:val="000907B9"/>
    <w:rsid w:val="00096985"/>
    <w:rsid w:val="00097002"/>
    <w:rsid w:val="000B0692"/>
    <w:rsid w:val="000B14FC"/>
    <w:rsid w:val="000C0481"/>
    <w:rsid w:val="000C6FE4"/>
    <w:rsid w:val="000D4345"/>
    <w:rsid w:val="000D7381"/>
    <w:rsid w:val="000E2818"/>
    <w:rsid w:val="000E6D69"/>
    <w:rsid w:val="000F1D31"/>
    <w:rsid w:val="000F6639"/>
    <w:rsid w:val="000F7836"/>
    <w:rsid w:val="00107461"/>
    <w:rsid w:val="00115562"/>
    <w:rsid w:val="00117533"/>
    <w:rsid w:val="001261B0"/>
    <w:rsid w:val="00133E37"/>
    <w:rsid w:val="00142332"/>
    <w:rsid w:val="00144751"/>
    <w:rsid w:val="001459E5"/>
    <w:rsid w:val="00146869"/>
    <w:rsid w:val="00147AA4"/>
    <w:rsid w:val="00152341"/>
    <w:rsid w:val="001575E3"/>
    <w:rsid w:val="001577A7"/>
    <w:rsid w:val="00165B23"/>
    <w:rsid w:val="00167E39"/>
    <w:rsid w:val="00181D7C"/>
    <w:rsid w:val="00184E05"/>
    <w:rsid w:val="00185B40"/>
    <w:rsid w:val="001A6531"/>
    <w:rsid w:val="001B2B38"/>
    <w:rsid w:val="001B78C0"/>
    <w:rsid w:val="001C508F"/>
    <w:rsid w:val="001C7E28"/>
    <w:rsid w:val="001D1B91"/>
    <w:rsid w:val="001E5828"/>
    <w:rsid w:val="001E6169"/>
    <w:rsid w:val="001F3C28"/>
    <w:rsid w:val="002061E5"/>
    <w:rsid w:val="002215E6"/>
    <w:rsid w:val="00226377"/>
    <w:rsid w:val="00230B6A"/>
    <w:rsid w:val="00261898"/>
    <w:rsid w:val="00266EB4"/>
    <w:rsid w:val="002A0AFC"/>
    <w:rsid w:val="002C16DA"/>
    <w:rsid w:val="002D7839"/>
    <w:rsid w:val="002E283B"/>
    <w:rsid w:val="002E6BC1"/>
    <w:rsid w:val="00301631"/>
    <w:rsid w:val="00307ED2"/>
    <w:rsid w:val="00314E4D"/>
    <w:rsid w:val="00315EC3"/>
    <w:rsid w:val="00320156"/>
    <w:rsid w:val="00325B48"/>
    <w:rsid w:val="00327B21"/>
    <w:rsid w:val="003321A0"/>
    <w:rsid w:val="00340C55"/>
    <w:rsid w:val="00356F16"/>
    <w:rsid w:val="003748E0"/>
    <w:rsid w:val="00380CCF"/>
    <w:rsid w:val="00390B5F"/>
    <w:rsid w:val="003936E0"/>
    <w:rsid w:val="00397C6C"/>
    <w:rsid w:val="003A281E"/>
    <w:rsid w:val="003A5A69"/>
    <w:rsid w:val="003B5206"/>
    <w:rsid w:val="003C2737"/>
    <w:rsid w:val="003D6EB5"/>
    <w:rsid w:val="00407772"/>
    <w:rsid w:val="00416326"/>
    <w:rsid w:val="004270AE"/>
    <w:rsid w:val="0046594D"/>
    <w:rsid w:val="00466AD3"/>
    <w:rsid w:val="00470A31"/>
    <w:rsid w:val="00470C1D"/>
    <w:rsid w:val="00472E54"/>
    <w:rsid w:val="00491D4C"/>
    <w:rsid w:val="004A15CC"/>
    <w:rsid w:val="004B31E7"/>
    <w:rsid w:val="004C7B24"/>
    <w:rsid w:val="004D5FEB"/>
    <w:rsid w:val="004D7A7B"/>
    <w:rsid w:val="004E6D44"/>
    <w:rsid w:val="004F3249"/>
    <w:rsid w:val="0051180D"/>
    <w:rsid w:val="005159D5"/>
    <w:rsid w:val="00536187"/>
    <w:rsid w:val="00540183"/>
    <w:rsid w:val="00541372"/>
    <w:rsid w:val="00547AFC"/>
    <w:rsid w:val="005567B2"/>
    <w:rsid w:val="005608E6"/>
    <w:rsid w:val="00560E83"/>
    <w:rsid w:val="00567A91"/>
    <w:rsid w:val="00582BD3"/>
    <w:rsid w:val="00597C39"/>
    <w:rsid w:val="005A2526"/>
    <w:rsid w:val="005B05CF"/>
    <w:rsid w:val="005C4FAD"/>
    <w:rsid w:val="005C6FE6"/>
    <w:rsid w:val="005E081E"/>
    <w:rsid w:val="005E5808"/>
    <w:rsid w:val="005F489E"/>
    <w:rsid w:val="00602171"/>
    <w:rsid w:val="00606CF5"/>
    <w:rsid w:val="00614874"/>
    <w:rsid w:val="0061767F"/>
    <w:rsid w:val="00620A23"/>
    <w:rsid w:val="00622410"/>
    <w:rsid w:val="00644A20"/>
    <w:rsid w:val="0068072C"/>
    <w:rsid w:val="00681163"/>
    <w:rsid w:val="0068393C"/>
    <w:rsid w:val="006857AE"/>
    <w:rsid w:val="00697622"/>
    <w:rsid w:val="006A06B6"/>
    <w:rsid w:val="006B291A"/>
    <w:rsid w:val="006B42D6"/>
    <w:rsid w:val="006D0F58"/>
    <w:rsid w:val="006E00A9"/>
    <w:rsid w:val="00701707"/>
    <w:rsid w:val="007057B5"/>
    <w:rsid w:val="007072FC"/>
    <w:rsid w:val="00711F8C"/>
    <w:rsid w:val="00725A8A"/>
    <w:rsid w:val="0073663D"/>
    <w:rsid w:val="00746508"/>
    <w:rsid w:val="00751D2C"/>
    <w:rsid w:val="007B6184"/>
    <w:rsid w:val="007C0BA0"/>
    <w:rsid w:val="007D4758"/>
    <w:rsid w:val="007D5FBC"/>
    <w:rsid w:val="007E04EB"/>
    <w:rsid w:val="007E587D"/>
    <w:rsid w:val="007F608E"/>
    <w:rsid w:val="00804957"/>
    <w:rsid w:val="00804A65"/>
    <w:rsid w:val="008142B5"/>
    <w:rsid w:val="00815007"/>
    <w:rsid w:val="00816AA7"/>
    <w:rsid w:val="0083555B"/>
    <w:rsid w:val="00837C1E"/>
    <w:rsid w:val="0084344D"/>
    <w:rsid w:val="00855B69"/>
    <w:rsid w:val="00855E3E"/>
    <w:rsid w:val="0085774D"/>
    <w:rsid w:val="00881996"/>
    <w:rsid w:val="0088348C"/>
    <w:rsid w:val="008865A0"/>
    <w:rsid w:val="008870CE"/>
    <w:rsid w:val="008930AF"/>
    <w:rsid w:val="008939E9"/>
    <w:rsid w:val="008A21AE"/>
    <w:rsid w:val="008A6646"/>
    <w:rsid w:val="008B69F0"/>
    <w:rsid w:val="008B76A7"/>
    <w:rsid w:val="008C548F"/>
    <w:rsid w:val="008E2DF9"/>
    <w:rsid w:val="008E38E2"/>
    <w:rsid w:val="009057F8"/>
    <w:rsid w:val="0090605F"/>
    <w:rsid w:val="00930999"/>
    <w:rsid w:val="00932933"/>
    <w:rsid w:val="00936B29"/>
    <w:rsid w:val="00940C75"/>
    <w:rsid w:val="00941707"/>
    <w:rsid w:val="0094299B"/>
    <w:rsid w:val="009505D4"/>
    <w:rsid w:val="009606C1"/>
    <w:rsid w:val="00973902"/>
    <w:rsid w:val="009739DB"/>
    <w:rsid w:val="00990029"/>
    <w:rsid w:val="00994424"/>
    <w:rsid w:val="009C0499"/>
    <w:rsid w:val="009C1E53"/>
    <w:rsid w:val="009E6B7F"/>
    <w:rsid w:val="009F46D6"/>
    <w:rsid w:val="00A11BBF"/>
    <w:rsid w:val="00A20A4A"/>
    <w:rsid w:val="00A216DF"/>
    <w:rsid w:val="00A23964"/>
    <w:rsid w:val="00A24E2C"/>
    <w:rsid w:val="00A26BCE"/>
    <w:rsid w:val="00A513C5"/>
    <w:rsid w:val="00A61FEB"/>
    <w:rsid w:val="00A65E84"/>
    <w:rsid w:val="00A672C5"/>
    <w:rsid w:val="00A70A15"/>
    <w:rsid w:val="00A725D5"/>
    <w:rsid w:val="00A7536C"/>
    <w:rsid w:val="00A77198"/>
    <w:rsid w:val="00A83471"/>
    <w:rsid w:val="00A838DB"/>
    <w:rsid w:val="00A90418"/>
    <w:rsid w:val="00A94CD4"/>
    <w:rsid w:val="00AB09DC"/>
    <w:rsid w:val="00AC0483"/>
    <w:rsid w:val="00AD4358"/>
    <w:rsid w:val="00AD480C"/>
    <w:rsid w:val="00AD482C"/>
    <w:rsid w:val="00AE1670"/>
    <w:rsid w:val="00AE7BD2"/>
    <w:rsid w:val="00AF14AB"/>
    <w:rsid w:val="00AF7C93"/>
    <w:rsid w:val="00B05DB5"/>
    <w:rsid w:val="00B201F7"/>
    <w:rsid w:val="00B22454"/>
    <w:rsid w:val="00B30A72"/>
    <w:rsid w:val="00B45046"/>
    <w:rsid w:val="00B477FC"/>
    <w:rsid w:val="00B50DF6"/>
    <w:rsid w:val="00B66702"/>
    <w:rsid w:val="00B73AF8"/>
    <w:rsid w:val="00B7746D"/>
    <w:rsid w:val="00B97D66"/>
    <w:rsid w:val="00BA6EC7"/>
    <w:rsid w:val="00BB52FD"/>
    <w:rsid w:val="00BC70C0"/>
    <w:rsid w:val="00BD4D14"/>
    <w:rsid w:val="00BE5935"/>
    <w:rsid w:val="00BE6930"/>
    <w:rsid w:val="00BF03C3"/>
    <w:rsid w:val="00C01D7E"/>
    <w:rsid w:val="00C07E82"/>
    <w:rsid w:val="00C1251B"/>
    <w:rsid w:val="00C227AC"/>
    <w:rsid w:val="00C30265"/>
    <w:rsid w:val="00C56644"/>
    <w:rsid w:val="00C66680"/>
    <w:rsid w:val="00C67F63"/>
    <w:rsid w:val="00C72CC3"/>
    <w:rsid w:val="00C84A80"/>
    <w:rsid w:val="00C9259C"/>
    <w:rsid w:val="00CD14C2"/>
    <w:rsid w:val="00CD5A12"/>
    <w:rsid w:val="00CE7752"/>
    <w:rsid w:val="00CF111C"/>
    <w:rsid w:val="00D00C95"/>
    <w:rsid w:val="00D02F3F"/>
    <w:rsid w:val="00D0354E"/>
    <w:rsid w:val="00D052DF"/>
    <w:rsid w:val="00D133E4"/>
    <w:rsid w:val="00D14A6B"/>
    <w:rsid w:val="00D24C0C"/>
    <w:rsid w:val="00D27EB3"/>
    <w:rsid w:val="00D33DB7"/>
    <w:rsid w:val="00D42C06"/>
    <w:rsid w:val="00D56080"/>
    <w:rsid w:val="00D615BA"/>
    <w:rsid w:val="00D70B21"/>
    <w:rsid w:val="00D86453"/>
    <w:rsid w:val="00D951D1"/>
    <w:rsid w:val="00D959A3"/>
    <w:rsid w:val="00D97473"/>
    <w:rsid w:val="00DA19F8"/>
    <w:rsid w:val="00DA6BC0"/>
    <w:rsid w:val="00DB1186"/>
    <w:rsid w:val="00DB3308"/>
    <w:rsid w:val="00DE1B63"/>
    <w:rsid w:val="00DF3857"/>
    <w:rsid w:val="00E00D24"/>
    <w:rsid w:val="00E074E2"/>
    <w:rsid w:val="00E126D5"/>
    <w:rsid w:val="00E23F78"/>
    <w:rsid w:val="00E24D16"/>
    <w:rsid w:val="00E26570"/>
    <w:rsid w:val="00E32A5E"/>
    <w:rsid w:val="00E35942"/>
    <w:rsid w:val="00E44E57"/>
    <w:rsid w:val="00E74591"/>
    <w:rsid w:val="00E773A3"/>
    <w:rsid w:val="00E9058E"/>
    <w:rsid w:val="00E95D60"/>
    <w:rsid w:val="00E97B43"/>
    <w:rsid w:val="00EA5990"/>
    <w:rsid w:val="00ED03C5"/>
    <w:rsid w:val="00EE739B"/>
    <w:rsid w:val="00F0465A"/>
    <w:rsid w:val="00F253EE"/>
    <w:rsid w:val="00F254BF"/>
    <w:rsid w:val="00F30F83"/>
    <w:rsid w:val="00F457BB"/>
    <w:rsid w:val="00F520FE"/>
    <w:rsid w:val="00F7412C"/>
    <w:rsid w:val="00F83973"/>
    <w:rsid w:val="00F84E9A"/>
    <w:rsid w:val="00F93195"/>
    <w:rsid w:val="00F9371A"/>
    <w:rsid w:val="00FA5450"/>
    <w:rsid w:val="00FB1D67"/>
    <w:rsid w:val="00FC1BE1"/>
    <w:rsid w:val="00FC4CF2"/>
    <w:rsid w:val="00FC6DBD"/>
    <w:rsid w:val="00FD1DD9"/>
    <w:rsid w:val="00FD4383"/>
    <w:rsid w:val="00FF06EC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AD2B4"/>
  <w15:docId w15:val="{96F3F0A9-E2CE-4DD9-B46F-B635E4FB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156"/>
  </w:style>
  <w:style w:type="paragraph" w:styleId="Footer">
    <w:name w:val="footer"/>
    <w:basedOn w:val="Normal"/>
    <w:link w:val="FooterChar"/>
    <w:uiPriority w:val="99"/>
    <w:unhideWhenUsed/>
    <w:rsid w:val="00320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156"/>
  </w:style>
  <w:style w:type="character" w:styleId="Hyperlink">
    <w:name w:val="Hyperlink"/>
    <w:basedOn w:val="DefaultParagraphFont"/>
    <w:uiPriority w:val="99"/>
    <w:unhideWhenUsed/>
    <w:rsid w:val="0007245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72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9DC"/>
    <w:pPr>
      <w:ind w:left="720"/>
      <w:contextualSpacing/>
    </w:pPr>
  </w:style>
  <w:style w:type="paragraph" w:customStyle="1" w:styleId="a">
    <w:name w:val="_"/>
    <w:basedOn w:val="Normal"/>
    <w:rsid w:val="00560E83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6121</Characters>
  <Application>Microsoft Office Word</Application>
  <DocSecurity>0</DocSecurity>
  <Lines>174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</dc:creator>
  <cp:lastModifiedBy>Beeville Human Resources</cp:lastModifiedBy>
  <cp:revision>3</cp:revision>
  <cp:lastPrinted>2014-10-08T20:20:00Z</cp:lastPrinted>
  <dcterms:created xsi:type="dcterms:W3CDTF">2026-04-22T15:37:00Z</dcterms:created>
  <dcterms:modified xsi:type="dcterms:W3CDTF">2026-04-22T15:38:00Z</dcterms:modified>
</cp:coreProperties>
</file>